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D9" w:rsidRDefault="00D512D9" w:rsidP="00D512D9">
      <w:pPr>
        <w:spacing w:line="258" w:lineRule="auto"/>
        <w:ind w:left="0" w:right="-61" w:firstLine="0"/>
        <w:jc w:val="center"/>
        <w:rPr>
          <w:rFonts w:ascii="Times New Roman" w:hAnsi="Times New Roman" w:cs="Times New Roman"/>
          <w:b/>
          <w:sz w:val="24"/>
          <w:szCs w:val="24"/>
        </w:rPr>
      </w:pPr>
      <w:r w:rsidRPr="00D512D9">
        <w:rPr>
          <w:rFonts w:ascii="Times New Roman" w:hAnsi="Times New Roman" w:cs="Times New Roman"/>
          <w:b/>
          <w:sz w:val="24"/>
          <w:szCs w:val="24"/>
        </w:rPr>
        <w:t>İSTANBUL GELİŞİM ÜNİVERSİTESİ</w:t>
      </w:r>
    </w:p>
    <w:p w:rsidR="006C7E55" w:rsidRPr="00D512D9" w:rsidRDefault="00D512D9" w:rsidP="00D512D9">
      <w:pPr>
        <w:spacing w:line="258" w:lineRule="auto"/>
        <w:ind w:left="0" w:right="-61" w:firstLine="0"/>
        <w:jc w:val="center"/>
        <w:rPr>
          <w:rFonts w:ascii="Times New Roman" w:hAnsi="Times New Roman" w:cs="Times New Roman"/>
          <w:b/>
          <w:sz w:val="24"/>
          <w:szCs w:val="24"/>
        </w:rPr>
      </w:pPr>
      <w:r w:rsidRPr="00D512D9">
        <w:rPr>
          <w:rFonts w:ascii="Times New Roman" w:hAnsi="Times New Roman" w:cs="Times New Roman"/>
          <w:b/>
          <w:sz w:val="24"/>
          <w:szCs w:val="24"/>
        </w:rPr>
        <w:t xml:space="preserve"> STAJ YÖNERGESİ</w:t>
      </w:r>
    </w:p>
    <w:p w:rsidR="006C7E55" w:rsidRPr="00D512D9" w:rsidRDefault="00D512D9">
      <w:pPr>
        <w:spacing w:after="339" w:line="259" w:lineRule="auto"/>
        <w:ind w:left="48" w:right="86" w:hanging="10"/>
        <w:jc w:val="center"/>
        <w:rPr>
          <w:rFonts w:ascii="Times New Roman" w:hAnsi="Times New Roman" w:cs="Times New Roman"/>
          <w:b/>
          <w:sz w:val="24"/>
          <w:szCs w:val="24"/>
        </w:rPr>
      </w:pPr>
      <w:r w:rsidRPr="00D512D9">
        <w:rPr>
          <w:rFonts w:ascii="Times New Roman" w:hAnsi="Times New Roman" w:cs="Times New Roman"/>
          <w:b/>
          <w:sz w:val="24"/>
          <w:szCs w:val="24"/>
        </w:rPr>
        <w:t>(Yönerge Kabulü:21.03.2018 tarih ve 2018-6 sayılı Senato Karan)</w:t>
      </w:r>
    </w:p>
    <w:p w:rsidR="006C7E55" w:rsidRPr="00D512D9" w:rsidRDefault="00D512D9">
      <w:pPr>
        <w:pStyle w:val="Balk1"/>
        <w:ind w:left="20" w:right="58"/>
        <w:rPr>
          <w:rFonts w:ascii="Times New Roman" w:hAnsi="Times New Roman" w:cs="Times New Roman"/>
          <w:b/>
          <w:sz w:val="24"/>
          <w:szCs w:val="24"/>
        </w:rPr>
      </w:pPr>
      <w:r w:rsidRPr="00D512D9">
        <w:rPr>
          <w:rFonts w:ascii="Times New Roman" w:hAnsi="Times New Roman" w:cs="Times New Roman"/>
          <w:b/>
          <w:sz w:val="24"/>
          <w:szCs w:val="24"/>
        </w:rPr>
        <w:t>BİRİNCİ BÖLÜM</w:t>
      </w:r>
    </w:p>
    <w:p w:rsidR="006C7E55" w:rsidRPr="00D512D9" w:rsidRDefault="00D512D9" w:rsidP="00D512D9">
      <w:pPr>
        <w:pStyle w:val="Balk2"/>
        <w:spacing w:after="48"/>
        <w:ind w:left="33" w:right="2065" w:firstLine="3083"/>
        <w:rPr>
          <w:rFonts w:ascii="Times New Roman" w:hAnsi="Times New Roman" w:cs="Times New Roman"/>
          <w:sz w:val="24"/>
          <w:szCs w:val="24"/>
        </w:rPr>
      </w:pPr>
      <w:r>
        <w:rPr>
          <w:rFonts w:ascii="Times New Roman" w:hAnsi="Times New Roman" w:cs="Times New Roman"/>
          <w:b/>
          <w:sz w:val="24"/>
          <w:szCs w:val="24"/>
        </w:rPr>
        <w:t xml:space="preserve">AMAÇ, KAPSAM ve </w:t>
      </w:r>
      <w:r w:rsidRPr="00D512D9">
        <w:rPr>
          <w:rFonts w:ascii="Times New Roman" w:hAnsi="Times New Roman" w:cs="Times New Roman"/>
          <w:b/>
          <w:sz w:val="24"/>
          <w:szCs w:val="24"/>
        </w:rPr>
        <w:t>DAYANAK</w:t>
      </w:r>
      <w:r w:rsidRPr="00D512D9">
        <w:rPr>
          <w:rFonts w:ascii="Times New Roman" w:hAnsi="Times New Roman" w:cs="Times New Roman"/>
          <w:sz w:val="24"/>
          <w:szCs w:val="24"/>
        </w:rPr>
        <w:t xml:space="preserve"> </w:t>
      </w:r>
      <w:r w:rsidRPr="00D512D9">
        <w:rPr>
          <w:rFonts w:ascii="Times New Roman" w:hAnsi="Times New Roman" w:cs="Times New Roman"/>
          <w:b/>
          <w:sz w:val="24"/>
          <w:szCs w:val="24"/>
        </w:rPr>
        <w:t>AMAÇ</w:t>
      </w:r>
    </w:p>
    <w:p w:rsidR="006C7E55" w:rsidRPr="00D512D9" w:rsidRDefault="00D512D9">
      <w:pPr>
        <w:spacing w:after="337"/>
        <w:ind w:left="43" w:right="14"/>
        <w:rPr>
          <w:rFonts w:ascii="Times New Roman" w:hAnsi="Times New Roman" w:cs="Times New Roman"/>
          <w:sz w:val="24"/>
          <w:szCs w:val="24"/>
        </w:rPr>
      </w:pPr>
      <w:r w:rsidRPr="00D512D9">
        <w:rPr>
          <w:rFonts w:ascii="Times New Roman" w:hAnsi="Times New Roman" w:cs="Times New Roman"/>
          <w:sz w:val="24"/>
          <w:szCs w:val="24"/>
        </w:rPr>
        <w:t>MADDE I - (I) Bu yönergenin amacı, İstanbul Gelişim Üniversitesi öğrencilerinin, eğitim ve öğretimleri süresince kazandıkları teorik bilgi ve deneyimlerini pekiştirmek; laboratuvar, atölye uygulamalarında edindikleri becerileri geliştirmek, görev yapacakla</w:t>
      </w:r>
      <w:r w:rsidRPr="00D512D9">
        <w:rPr>
          <w:rFonts w:ascii="Times New Roman" w:hAnsi="Times New Roman" w:cs="Times New Roman"/>
          <w:sz w:val="24"/>
          <w:szCs w:val="24"/>
        </w:rPr>
        <w:t>rı işyerindeki kişisel sorumluluklarını, iş ilişkilerini, iş yerindeki üretim sürecini ve yeni teknolojileri tanımalarını sağlamaktır.</w:t>
      </w:r>
    </w:p>
    <w:p w:rsidR="006C7E55" w:rsidRPr="00D512D9" w:rsidRDefault="00D512D9">
      <w:pPr>
        <w:pStyle w:val="Balk2"/>
        <w:spacing w:after="78"/>
        <w:ind w:left="43" w:right="2583"/>
        <w:rPr>
          <w:rFonts w:ascii="Times New Roman" w:hAnsi="Times New Roman" w:cs="Times New Roman"/>
          <w:b/>
          <w:sz w:val="24"/>
          <w:szCs w:val="24"/>
        </w:rPr>
      </w:pPr>
      <w:r w:rsidRPr="00D512D9">
        <w:rPr>
          <w:rFonts w:ascii="Times New Roman" w:hAnsi="Times New Roman" w:cs="Times New Roman"/>
          <w:b/>
          <w:sz w:val="24"/>
          <w:szCs w:val="24"/>
        </w:rPr>
        <w:t>DAYANAK</w:t>
      </w:r>
    </w:p>
    <w:p w:rsidR="006C7E55" w:rsidRPr="00D512D9" w:rsidRDefault="00D512D9">
      <w:pPr>
        <w:spacing w:after="343"/>
        <w:ind w:left="43" w:right="14"/>
        <w:rPr>
          <w:rFonts w:ascii="Times New Roman" w:hAnsi="Times New Roman" w:cs="Times New Roman"/>
          <w:sz w:val="24"/>
          <w:szCs w:val="24"/>
        </w:rPr>
      </w:pPr>
      <w:r w:rsidRPr="00D512D9">
        <w:rPr>
          <w:rFonts w:ascii="Times New Roman" w:hAnsi="Times New Roman" w:cs="Times New Roman"/>
          <w:sz w:val="24"/>
          <w:szCs w:val="24"/>
        </w:rPr>
        <w:t>MADDE 2 - (I) İstanbul Gelişim Üniversitesi Ön Lisans ve Lisans Eğitim-Öğretim ve Sınav Yönetmeliği /Lisansüstü E</w:t>
      </w:r>
      <w:r w:rsidRPr="00D512D9">
        <w:rPr>
          <w:rFonts w:ascii="Times New Roman" w:hAnsi="Times New Roman" w:cs="Times New Roman"/>
          <w:sz w:val="24"/>
          <w:szCs w:val="24"/>
        </w:rPr>
        <w:t>ğitim-Öğretim Sınav Yönetmeliği hükümleri esas alınmıştır.</w:t>
      </w:r>
    </w:p>
    <w:p w:rsidR="006C7E55" w:rsidRPr="00D512D9" w:rsidRDefault="00D512D9">
      <w:pPr>
        <w:pStyle w:val="Balk2"/>
        <w:spacing w:after="213"/>
        <w:ind w:left="43" w:right="2583"/>
        <w:rPr>
          <w:rFonts w:ascii="Times New Roman" w:hAnsi="Times New Roman" w:cs="Times New Roman"/>
          <w:b/>
          <w:sz w:val="24"/>
          <w:szCs w:val="24"/>
        </w:rPr>
      </w:pPr>
      <w:r w:rsidRPr="00D512D9">
        <w:rPr>
          <w:rFonts w:ascii="Times New Roman" w:hAnsi="Times New Roman" w:cs="Times New Roman"/>
          <w:b/>
          <w:sz w:val="24"/>
          <w:szCs w:val="24"/>
        </w:rPr>
        <w:t>KAPSAM</w:t>
      </w:r>
    </w:p>
    <w:p w:rsidR="006C7E55" w:rsidRP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MADDE 3 - (I) İstanbul Gelişim Üniversitesi Ön Lisans/Lisans/Lisansüstü Öğretim Planlarında zorunlu stajı bulunan öğrencilerin yurtiçi ve yurtdışındaki işyerlerinde yapacakları eğitim, uygul</w:t>
      </w:r>
      <w:r w:rsidRPr="00D512D9">
        <w:rPr>
          <w:rFonts w:ascii="Times New Roman" w:hAnsi="Times New Roman" w:cs="Times New Roman"/>
          <w:sz w:val="24"/>
          <w:szCs w:val="24"/>
        </w:rPr>
        <w:t>ama ve stajlarla ilgili faaliyet ve esasları kapsar. Öğretim Planlarında yer alan zorunlu veya seçmeli derslerle ilgili mesleki veya alan uygulamaları bu kapsam dışındadır.</w:t>
      </w:r>
    </w:p>
    <w:p w:rsidR="006C7E55" w:rsidRPr="00D512D9" w:rsidRDefault="00D512D9">
      <w:pPr>
        <w:numPr>
          <w:ilvl w:val="0"/>
          <w:numId w:val="1"/>
        </w:numPr>
        <w:ind w:right="14"/>
        <w:rPr>
          <w:rFonts w:ascii="Times New Roman" w:hAnsi="Times New Roman" w:cs="Times New Roman"/>
          <w:sz w:val="24"/>
          <w:szCs w:val="24"/>
        </w:rPr>
      </w:pPr>
      <w:r w:rsidRPr="00D512D9">
        <w:rPr>
          <w:rFonts w:ascii="Times New Roman" w:hAnsi="Times New Roman" w:cs="Times New Roman"/>
          <w:sz w:val="24"/>
          <w:szCs w:val="24"/>
        </w:rPr>
        <w:t>Lisansüstü Program</w:t>
      </w:r>
      <w:bookmarkStart w:id="0" w:name="_GoBack"/>
      <w:bookmarkEnd w:id="0"/>
      <w:r w:rsidRPr="00D512D9">
        <w:rPr>
          <w:rFonts w:ascii="Times New Roman" w:hAnsi="Times New Roman" w:cs="Times New Roman"/>
          <w:sz w:val="24"/>
          <w:szCs w:val="24"/>
        </w:rPr>
        <w:t>ların Öğretim Planlarında yer alan zorunlu veya seçmeli dersler i</w:t>
      </w:r>
      <w:r w:rsidRPr="00D512D9">
        <w:rPr>
          <w:rFonts w:ascii="Times New Roman" w:hAnsi="Times New Roman" w:cs="Times New Roman"/>
          <w:sz w:val="24"/>
          <w:szCs w:val="24"/>
        </w:rPr>
        <w:t>çin Enstitü Kurulu Kararı ile staj veya mesleki uygulama temel ilke ve kuralları ayrıca belirlenebilir.</w:t>
      </w:r>
    </w:p>
    <w:p w:rsidR="006C7E55" w:rsidRPr="00D512D9" w:rsidRDefault="00D512D9">
      <w:pPr>
        <w:numPr>
          <w:ilvl w:val="0"/>
          <w:numId w:val="1"/>
        </w:numPr>
        <w:spacing w:after="346"/>
        <w:ind w:right="14"/>
        <w:rPr>
          <w:rFonts w:ascii="Times New Roman" w:hAnsi="Times New Roman" w:cs="Times New Roman"/>
          <w:sz w:val="24"/>
          <w:szCs w:val="24"/>
        </w:rPr>
      </w:pPr>
      <w:r w:rsidRPr="00D512D9">
        <w:rPr>
          <w:rFonts w:ascii="Times New Roman" w:hAnsi="Times New Roman" w:cs="Times New Roman"/>
          <w:sz w:val="24"/>
          <w:szCs w:val="24"/>
        </w:rPr>
        <w:t xml:space="preserve">Bu yönergede yer almayan konularda, İstanbul Gelişim Üniversitesi Ön Lisans ve Lisans </w:t>
      </w:r>
      <w:proofErr w:type="spellStart"/>
      <w:r w:rsidRPr="00D512D9">
        <w:rPr>
          <w:rFonts w:ascii="Times New Roman" w:hAnsi="Times New Roman" w:cs="Times New Roman"/>
          <w:sz w:val="24"/>
          <w:szCs w:val="24"/>
        </w:rPr>
        <w:t>EğitimÖğretim</w:t>
      </w:r>
      <w:proofErr w:type="spellEnd"/>
      <w:r w:rsidRPr="00D512D9">
        <w:rPr>
          <w:rFonts w:ascii="Times New Roman" w:hAnsi="Times New Roman" w:cs="Times New Roman"/>
          <w:sz w:val="24"/>
          <w:szCs w:val="24"/>
        </w:rPr>
        <w:t xml:space="preserve"> ve Sınav Yönetmeliği /Lisansüstü Eğitim-Öğretim Sına</w:t>
      </w:r>
      <w:r w:rsidRPr="00D512D9">
        <w:rPr>
          <w:rFonts w:ascii="Times New Roman" w:hAnsi="Times New Roman" w:cs="Times New Roman"/>
          <w:sz w:val="24"/>
          <w:szCs w:val="24"/>
        </w:rPr>
        <w:t>v Yönetmeliği hükümleri ve Üniversite Senatosu Kararlarına göre işlem yapılır.</w:t>
      </w:r>
    </w:p>
    <w:p w:rsidR="006C7E55" w:rsidRPr="00D512D9" w:rsidRDefault="00D512D9">
      <w:pPr>
        <w:pStyle w:val="Balk1"/>
        <w:ind w:left="20" w:right="10"/>
        <w:rPr>
          <w:rFonts w:ascii="Times New Roman" w:hAnsi="Times New Roman" w:cs="Times New Roman"/>
          <w:b/>
          <w:sz w:val="24"/>
          <w:szCs w:val="24"/>
        </w:rPr>
      </w:pPr>
      <w:r w:rsidRPr="00D512D9">
        <w:rPr>
          <w:rFonts w:ascii="Times New Roman" w:hAnsi="Times New Roman" w:cs="Times New Roman"/>
          <w:b/>
          <w:sz w:val="24"/>
          <w:szCs w:val="24"/>
        </w:rPr>
        <w:t>İKİNCİ BÖLÜM</w:t>
      </w:r>
    </w:p>
    <w:p w:rsidR="006C7E55" w:rsidRDefault="00D512D9">
      <w:pPr>
        <w:spacing w:after="0" w:line="259" w:lineRule="auto"/>
        <w:ind w:left="48" w:right="29" w:hanging="10"/>
        <w:jc w:val="center"/>
        <w:rPr>
          <w:rFonts w:ascii="Times New Roman" w:hAnsi="Times New Roman" w:cs="Times New Roman"/>
          <w:b/>
          <w:sz w:val="24"/>
          <w:szCs w:val="24"/>
        </w:rPr>
      </w:pPr>
      <w:r w:rsidRPr="00D512D9">
        <w:rPr>
          <w:rFonts w:ascii="Times New Roman" w:hAnsi="Times New Roman" w:cs="Times New Roman"/>
          <w:b/>
          <w:sz w:val="24"/>
          <w:szCs w:val="24"/>
        </w:rPr>
        <w:t>STAJ KOMİSYONU ve GÖREVLERİ</w:t>
      </w:r>
    </w:p>
    <w:p w:rsidR="00D512D9" w:rsidRPr="00D512D9" w:rsidRDefault="00D512D9">
      <w:pPr>
        <w:spacing w:after="0" w:line="259" w:lineRule="auto"/>
        <w:ind w:left="48" w:right="29" w:hanging="10"/>
        <w:jc w:val="center"/>
        <w:rPr>
          <w:rFonts w:ascii="Times New Roman" w:hAnsi="Times New Roman" w:cs="Times New Roman"/>
          <w:b/>
          <w:sz w:val="24"/>
          <w:szCs w:val="24"/>
        </w:rPr>
      </w:pPr>
    </w:p>
    <w:p w:rsidR="006C7E55" w:rsidRPr="00D512D9" w:rsidRDefault="00D512D9">
      <w:pPr>
        <w:pStyle w:val="Balk2"/>
        <w:ind w:left="43" w:right="2583"/>
        <w:rPr>
          <w:rFonts w:ascii="Times New Roman" w:hAnsi="Times New Roman" w:cs="Times New Roman"/>
          <w:sz w:val="24"/>
          <w:szCs w:val="24"/>
        </w:rPr>
      </w:pPr>
      <w:r w:rsidRPr="00D512D9">
        <w:rPr>
          <w:rFonts w:ascii="Times New Roman" w:hAnsi="Times New Roman" w:cs="Times New Roman"/>
          <w:sz w:val="24"/>
          <w:szCs w:val="24"/>
        </w:rPr>
        <w:t>STAJ KOMİSYONU</w:t>
      </w:r>
    </w:p>
    <w:p w:rsidR="006C7E55" w:rsidRPr="00D512D9" w:rsidRDefault="00D512D9">
      <w:pPr>
        <w:spacing w:after="343"/>
        <w:ind w:left="43" w:right="14"/>
        <w:rPr>
          <w:rFonts w:ascii="Times New Roman" w:hAnsi="Times New Roman" w:cs="Times New Roman"/>
          <w:sz w:val="24"/>
          <w:szCs w:val="24"/>
        </w:rPr>
      </w:pPr>
      <w:r w:rsidRPr="00D512D9">
        <w:rPr>
          <w:rFonts w:ascii="Times New Roman" w:hAnsi="Times New Roman" w:cs="Times New Roman"/>
          <w:sz w:val="24"/>
          <w:szCs w:val="24"/>
        </w:rPr>
        <w:t>MADDE 4 - (1) Bölüm / Program başkanlığının önerisi ve ilgili Yönetim Kurulunca kararı ile en az üç öğretim elemanından oluşturulan bir yıl görev yapacak bir staj komisyonu kurulur. Komisyon üyelerinden biri komisyona başkanlık eder.</w:t>
      </w:r>
    </w:p>
    <w:p w:rsidR="006C7E55" w:rsidRPr="00D512D9" w:rsidRDefault="00D512D9">
      <w:pPr>
        <w:pStyle w:val="Balk2"/>
        <w:spacing w:after="20" w:line="259" w:lineRule="auto"/>
        <w:ind w:left="58" w:right="0" w:firstLine="0"/>
        <w:rPr>
          <w:rFonts w:ascii="Times New Roman" w:hAnsi="Times New Roman" w:cs="Times New Roman"/>
          <w:sz w:val="24"/>
          <w:szCs w:val="24"/>
        </w:rPr>
      </w:pPr>
      <w:r w:rsidRPr="00D512D9">
        <w:rPr>
          <w:rFonts w:ascii="Times New Roman" w:hAnsi="Times New Roman" w:cs="Times New Roman"/>
          <w:sz w:val="24"/>
          <w:szCs w:val="24"/>
        </w:rPr>
        <w:t>STAJ KOMİSYONUNUN GÖRE</w:t>
      </w:r>
      <w:r w:rsidRPr="00D512D9">
        <w:rPr>
          <w:rFonts w:ascii="Times New Roman" w:hAnsi="Times New Roman" w:cs="Times New Roman"/>
          <w:sz w:val="24"/>
          <w:szCs w:val="24"/>
        </w:rPr>
        <w:t>VLERİ</w:t>
      </w:r>
    </w:p>
    <w:p w:rsidR="006C7E55" w:rsidRP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MADDE 5 - (1) Bu yönerge hükümleri doğrultusunda öğrencilerin stajlarını yapmalarını sağlamak amacıyla bilgilendirme toplantıları düzenler.</w:t>
      </w:r>
    </w:p>
    <w:p w:rsidR="006C7E55" w:rsidRPr="00D512D9" w:rsidRDefault="00D512D9">
      <w:pPr>
        <w:numPr>
          <w:ilvl w:val="0"/>
          <w:numId w:val="2"/>
        </w:numPr>
        <w:ind w:right="14"/>
        <w:rPr>
          <w:rFonts w:ascii="Times New Roman" w:hAnsi="Times New Roman" w:cs="Times New Roman"/>
          <w:sz w:val="24"/>
          <w:szCs w:val="24"/>
        </w:rPr>
      </w:pPr>
      <w:r w:rsidRPr="00D512D9">
        <w:rPr>
          <w:rFonts w:ascii="Times New Roman" w:hAnsi="Times New Roman" w:cs="Times New Roman"/>
          <w:sz w:val="24"/>
          <w:szCs w:val="24"/>
        </w:rPr>
        <w:t>Öğrencilere staj yeri temini hususunda ilgili birimlerle işbirliği yapar.</w:t>
      </w:r>
    </w:p>
    <w:p w:rsidR="006C7E55" w:rsidRPr="00D512D9" w:rsidRDefault="00D512D9">
      <w:pPr>
        <w:numPr>
          <w:ilvl w:val="0"/>
          <w:numId w:val="2"/>
        </w:numPr>
        <w:spacing w:after="339"/>
        <w:ind w:right="14"/>
        <w:rPr>
          <w:rFonts w:ascii="Times New Roman" w:hAnsi="Times New Roman" w:cs="Times New Roman"/>
          <w:sz w:val="24"/>
          <w:szCs w:val="24"/>
        </w:rPr>
      </w:pPr>
      <w:r w:rsidRPr="00D512D9">
        <w:rPr>
          <w:rFonts w:ascii="Times New Roman" w:hAnsi="Times New Roman" w:cs="Times New Roman"/>
          <w:sz w:val="24"/>
          <w:szCs w:val="24"/>
        </w:rPr>
        <w:t>Staj Komisyonu gerekli gördüğü hall</w:t>
      </w:r>
      <w:r w:rsidRPr="00D512D9">
        <w:rPr>
          <w:rFonts w:ascii="Times New Roman" w:hAnsi="Times New Roman" w:cs="Times New Roman"/>
          <w:sz w:val="24"/>
          <w:szCs w:val="24"/>
        </w:rPr>
        <w:t>erde staj koordinatör ile birlikte staja gönderilen öğrencilerin takibini ve denetlenmesini yapar.</w:t>
      </w:r>
    </w:p>
    <w:p w:rsidR="006C7E55" w:rsidRPr="00D512D9" w:rsidRDefault="00D512D9">
      <w:pPr>
        <w:pStyle w:val="Balk3"/>
        <w:spacing w:after="3" w:line="258" w:lineRule="auto"/>
        <w:ind w:left="43" w:right="2583"/>
        <w:jc w:val="left"/>
        <w:rPr>
          <w:rFonts w:ascii="Times New Roman" w:hAnsi="Times New Roman" w:cs="Times New Roman"/>
          <w:sz w:val="24"/>
          <w:szCs w:val="24"/>
        </w:rPr>
      </w:pPr>
      <w:r w:rsidRPr="00D512D9">
        <w:rPr>
          <w:rFonts w:ascii="Times New Roman" w:hAnsi="Times New Roman" w:cs="Times New Roman"/>
          <w:sz w:val="24"/>
          <w:szCs w:val="24"/>
        </w:rPr>
        <w:lastRenderedPageBreak/>
        <w:t>STAJ KOORDİNATÖRÜ</w:t>
      </w:r>
    </w:p>
    <w:p w:rsidR="006C7E55" w:rsidRPr="00D512D9" w:rsidRDefault="00D512D9">
      <w:pPr>
        <w:spacing w:after="352"/>
        <w:ind w:left="43" w:right="14"/>
        <w:rPr>
          <w:rFonts w:ascii="Times New Roman" w:hAnsi="Times New Roman" w:cs="Times New Roman"/>
          <w:sz w:val="24"/>
          <w:szCs w:val="24"/>
        </w:rPr>
      </w:pPr>
      <w:r w:rsidRPr="00D512D9">
        <w:rPr>
          <w:rFonts w:ascii="Times New Roman" w:hAnsi="Times New Roman" w:cs="Times New Roman"/>
          <w:sz w:val="24"/>
          <w:szCs w:val="24"/>
        </w:rPr>
        <w:t>MADDE 6 — ( I) Staj koordinatörü, öğretim planlarında zorunlu olarak yer alan staj dersleri için bölüm/program başkanlığının önerisi ve ilg</w:t>
      </w:r>
      <w:r w:rsidRPr="00D512D9">
        <w:rPr>
          <w:rFonts w:ascii="Times New Roman" w:hAnsi="Times New Roman" w:cs="Times New Roman"/>
          <w:sz w:val="24"/>
          <w:szCs w:val="24"/>
        </w:rPr>
        <w:t xml:space="preserve">ili yönetim </w:t>
      </w:r>
      <w:proofErr w:type="spellStart"/>
      <w:r w:rsidRPr="00D512D9">
        <w:rPr>
          <w:rFonts w:ascii="Times New Roman" w:hAnsi="Times New Roman" w:cs="Times New Roman"/>
          <w:sz w:val="24"/>
          <w:szCs w:val="24"/>
        </w:rPr>
        <w:t>kWUIU</w:t>
      </w:r>
      <w:proofErr w:type="spellEnd"/>
      <w:r w:rsidRPr="00D512D9">
        <w:rPr>
          <w:rFonts w:ascii="Times New Roman" w:hAnsi="Times New Roman" w:cs="Times New Roman"/>
          <w:sz w:val="24"/>
          <w:szCs w:val="24"/>
        </w:rPr>
        <w:t xml:space="preserve"> kararı ile görevlendirilen öğretim üyesi veya öğretim görevlisidir.</w:t>
      </w:r>
    </w:p>
    <w:p w:rsidR="006C7E55" w:rsidRPr="00D512D9" w:rsidRDefault="00D512D9">
      <w:pPr>
        <w:pStyle w:val="Balk3"/>
        <w:spacing w:after="3" w:line="258" w:lineRule="auto"/>
        <w:ind w:left="43" w:right="2583"/>
        <w:jc w:val="left"/>
        <w:rPr>
          <w:rFonts w:ascii="Times New Roman" w:hAnsi="Times New Roman" w:cs="Times New Roman"/>
          <w:sz w:val="24"/>
          <w:szCs w:val="24"/>
        </w:rPr>
      </w:pPr>
      <w:r w:rsidRPr="00D512D9">
        <w:rPr>
          <w:rFonts w:ascii="Times New Roman" w:hAnsi="Times New Roman" w:cs="Times New Roman"/>
          <w:sz w:val="24"/>
          <w:szCs w:val="24"/>
        </w:rPr>
        <w:t>STAJ KOORDİNATÖRÜNÜN GÖREVLERİ</w:t>
      </w:r>
    </w:p>
    <w:p w:rsidR="006C7E55" w:rsidRP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MADDE 7 - (I) Staj koordinatörü olarak görevlendirilen öğretim elemanı güz/bahar yarıyılları içinde veya yazın staj yapacak öğrencilerin on</w:t>
      </w:r>
      <w:r w:rsidRPr="00D512D9">
        <w:rPr>
          <w:rFonts w:ascii="Times New Roman" w:hAnsi="Times New Roman" w:cs="Times New Roman"/>
          <w:sz w:val="24"/>
          <w:szCs w:val="24"/>
        </w:rPr>
        <w:t>aylanmış staj başvuru formlarının bir nüshasını alır ve öğrenci listesini oluşturur ve bunları bir staj dosyasında muhafaza eder.</w:t>
      </w:r>
    </w:p>
    <w:p w:rsidR="006C7E55" w:rsidRPr="00D512D9" w:rsidRDefault="00D512D9">
      <w:pPr>
        <w:numPr>
          <w:ilvl w:val="0"/>
          <w:numId w:val="3"/>
        </w:numPr>
        <w:ind w:right="14"/>
        <w:rPr>
          <w:rFonts w:ascii="Times New Roman" w:hAnsi="Times New Roman" w:cs="Times New Roman"/>
          <w:sz w:val="24"/>
          <w:szCs w:val="24"/>
        </w:rPr>
      </w:pPr>
      <w:r w:rsidRPr="00D512D9">
        <w:rPr>
          <w:rFonts w:ascii="Times New Roman" w:hAnsi="Times New Roman" w:cs="Times New Roman"/>
          <w:sz w:val="24"/>
          <w:szCs w:val="24"/>
        </w:rPr>
        <w:t>Öğrencilere staj yeri temini hususunda staj komisyonu ile işbirliği yapar.</w:t>
      </w:r>
    </w:p>
    <w:p w:rsidR="006C7E55" w:rsidRPr="00D512D9" w:rsidRDefault="00D512D9">
      <w:pPr>
        <w:numPr>
          <w:ilvl w:val="0"/>
          <w:numId w:val="3"/>
        </w:numPr>
        <w:ind w:right="14"/>
        <w:rPr>
          <w:rFonts w:ascii="Times New Roman" w:hAnsi="Times New Roman" w:cs="Times New Roman"/>
          <w:sz w:val="24"/>
          <w:szCs w:val="24"/>
        </w:rPr>
      </w:pPr>
      <w:r w:rsidRPr="00D512D9">
        <w:rPr>
          <w:rFonts w:ascii="Times New Roman" w:hAnsi="Times New Roman" w:cs="Times New Roman"/>
          <w:sz w:val="24"/>
          <w:szCs w:val="24"/>
        </w:rPr>
        <w:t>Staj listesinde kayıtlı olan öğrencilere yönerge ve staj esasları ile ilgili bilgilendirme yapar.</w:t>
      </w:r>
    </w:p>
    <w:p w:rsidR="006C7E55" w:rsidRPr="00D512D9" w:rsidRDefault="00D512D9">
      <w:pPr>
        <w:numPr>
          <w:ilvl w:val="0"/>
          <w:numId w:val="3"/>
        </w:numPr>
        <w:ind w:right="14"/>
        <w:rPr>
          <w:rFonts w:ascii="Times New Roman" w:hAnsi="Times New Roman" w:cs="Times New Roman"/>
          <w:sz w:val="24"/>
          <w:szCs w:val="24"/>
        </w:rPr>
      </w:pPr>
      <w:r w:rsidRPr="00D512D9">
        <w:rPr>
          <w:rFonts w:ascii="Times New Roman" w:hAnsi="Times New Roman" w:cs="Times New Roman"/>
          <w:sz w:val="24"/>
          <w:szCs w:val="24"/>
        </w:rPr>
        <w:t>Staj çalışması dönemi içinde öğrencilerin karşılaştıkları sorunlar ile ilgilenir.</w:t>
      </w:r>
    </w:p>
    <w:p w:rsidR="006C7E55" w:rsidRPr="00D512D9" w:rsidRDefault="00D512D9">
      <w:pPr>
        <w:numPr>
          <w:ilvl w:val="0"/>
          <w:numId w:val="3"/>
        </w:numPr>
        <w:ind w:right="14"/>
        <w:rPr>
          <w:rFonts w:ascii="Times New Roman" w:hAnsi="Times New Roman" w:cs="Times New Roman"/>
          <w:sz w:val="24"/>
          <w:szCs w:val="24"/>
        </w:rPr>
      </w:pPr>
      <w:r w:rsidRPr="00D512D9">
        <w:rPr>
          <w:rFonts w:ascii="Times New Roman" w:hAnsi="Times New Roman" w:cs="Times New Roman"/>
          <w:sz w:val="24"/>
          <w:szCs w:val="24"/>
        </w:rPr>
        <w:t>Stajlarını tamamlayan öğrencilerin staj defterlerini yönergede belirtilen es</w:t>
      </w:r>
      <w:r w:rsidRPr="00D512D9">
        <w:rPr>
          <w:rFonts w:ascii="Times New Roman" w:hAnsi="Times New Roman" w:cs="Times New Roman"/>
          <w:sz w:val="24"/>
          <w:szCs w:val="24"/>
        </w:rPr>
        <w:t>aslara uygun olarak doldurulmasını sağlar.</w:t>
      </w:r>
    </w:p>
    <w:p w:rsidR="006C7E55" w:rsidRPr="00D512D9" w:rsidRDefault="00D512D9">
      <w:pPr>
        <w:numPr>
          <w:ilvl w:val="0"/>
          <w:numId w:val="3"/>
        </w:numPr>
        <w:ind w:right="14"/>
        <w:rPr>
          <w:rFonts w:ascii="Times New Roman" w:hAnsi="Times New Roman" w:cs="Times New Roman"/>
          <w:sz w:val="24"/>
          <w:szCs w:val="24"/>
        </w:rPr>
      </w:pPr>
      <w:r w:rsidRPr="00D512D9">
        <w:rPr>
          <w:rFonts w:ascii="Times New Roman" w:hAnsi="Times New Roman" w:cs="Times New Roman"/>
          <w:sz w:val="24"/>
          <w:szCs w:val="24"/>
        </w:rPr>
        <w:t>Toplanan staj defterlerini öğrenci listesi ile birlikte imza karşılığında staj komisyonu başkanına teslim eder.</w:t>
      </w:r>
    </w:p>
    <w:p w:rsidR="006C7E55" w:rsidRPr="00D512D9" w:rsidRDefault="00D512D9">
      <w:pPr>
        <w:numPr>
          <w:ilvl w:val="0"/>
          <w:numId w:val="3"/>
        </w:numPr>
        <w:ind w:right="14"/>
        <w:rPr>
          <w:rFonts w:ascii="Times New Roman" w:hAnsi="Times New Roman" w:cs="Times New Roman"/>
          <w:sz w:val="24"/>
          <w:szCs w:val="24"/>
        </w:rPr>
      </w:pPr>
      <w:r w:rsidRPr="00D512D9">
        <w:rPr>
          <w:rFonts w:ascii="Times New Roman" w:hAnsi="Times New Roman" w:cs="Times New Roman"/>
          <w:sz w:val="24"/>
          <w:szCs w:val="24"/>
        </w:rPr>
        <w:t xml:space="preserve">Staj koordinatörü onaylanan veya reddedilen staj defterleri ile ilgili değerlendirme formlarını staj </w:t>
      </w:r>
      <w:r w:rsidRPr="00D512D9">
        <w:rPr>
          <w:rFonts w:ascii="Times New Roman" w:hAnsi="Times New Roman" w:cs="Times New Roman"/>
          <w:sz w:val="24"/>
          <w:szCs w:val="24"/>
        </w:rPr>
        <w:t>dosyasında saklar.</w:t>
      </w:r>
    </w:p>
    <w:p w:rsidR="006C7E55" w:rsidRPr="00D512D9" w:rsidRDefault="00D512D9">
      <w:pPr>
        <w:numPr>
          <w:ilvl w:val="0"/>
          <w:numId w:val="3"/>
        </w:numPr>
        <w:spacing w:after="390"/>
        <w:ind w:right="14"/>
        <w:rPr>
          <w:rFonts w:ascii="Times New Roman" w:hAnsi="Times New Roman" w:cs="Times New Roman"/>
          <w:b/>
          <w:sz w:val="24"/>
          <w:szCs w:val="24"/>
        </w:rPr>
      </w:pPr>
      <w:r w:rsidRPr="00D512D9">
        <w:rPr>
          <w:rFonts w:ascii="Times New Roman" w:hAnsi="Times New Roman" w:cs="Times New Roman"/>
          <w:sz w:val="24"/>
          <w:szCs w:val="24"/>
        </w:rPr>
        <w:t>Staj komisyonu tarafından onaylanan veya reddedilen staj defterleri ve değerIendirme formları staj koordinatörü tarafından öğrenci listeleri ile beraber en geç stajı izleyen yarıyıl sonuna kadar imza karşılığında Öğrenci İşleri Daire Baş</w:t>
      </w:r>
      <w:r w:rsidRPr="00D512D9">
        <w:rPr>
          <w:rFonts w:ascii="Times New Roman" w:hAnsi="Times New Roman" w:cs="Times New Roman"/>
          <w:sz w:val="24"/>
          <w:szCs w:val="24"/>
        </w:rPr>
        <w:t>kanlığına teslim edilerek ve öğrencinin başarı notları ilan edilir.</w:t>
      </w:r>
    </w:p>
    <w:p w:rsidR="00D512D9" w:rsidRPr="00D512D9" w:rsidRDefault="00D512D9">
      <w:pPr>
        <w:pStyle w:val="Balk3"/>
        <w:ind w:left="53" w:right="33"/>
        <w:rPr>
          <w:rFonts w:ascii="Times New Roman" w:hAnsi="Times New Roman" w:cs="Times New Roman"/>
          <w:b/>
          <w:sz w:val="24"/>
          <w:szCs w:val="24"/>
        </w:rPr>
      </w:pPr>
      <w:r w:rsidRPr="00D512D9">
        <w:rPr>
          <w:rFonts w:ascii="Times New Roman" w:hAnsi="Times New Roman" w:cs="Times New Roman"/>
          <w:b/>
          <w:sz w:val="24"/>
          <w:szCs w:val="24"/>
        </w:rPr>
        <w:t>ÜÇÜNCÜ</w:t>
      </w:r>
      <w:r w:rsidRPr="00D512D9">
        <w:rPr>
          <w:rFonts w:ascii="Times New Roman" w:hAnsi="Times New Roman" w:cs="Times New Roman"/>
          <w:b/>
          <w:sz w:val="24"/>
          <w:szCs w:val="24"/>
        </w:rPr>
        <w:t xml:space="preserve"> BÖLÜM</w:t>
      </w:r>
    </w:p>
    <w:p w:rsidR="006C7E55" w:rsidRDefault="00D512D9">
      <w:pPr>
        <w:pStyle w:val="Balk3"/>
        <w:ind w:left="53" w:right="33"/>
        <w:rPr>
          <w:rFonts w:ascii="Times New Roman" w:hAnsi="Times New Roman" w:cs="Times New Roman"/>
          <w:b/>
          <w:sz w:val="24"/>
          <w:szCs w:val="24"/>
        </w:rPr>
      </w:pPr>
      <w:r w:rsidRPr="00D512D9">
        <w:rPr>
          <w:rFonts w:ascii="Times New Roman" w:hAnsi="Times New Roman" w:cs="Times New Roman"/>
          <w:b/>
          <w:sz w:val="24"/>
          <w:szCs w:val="24"/>
        </w:rPr>
        <w:t xml:space="preserve"> STAJ SÜRESİ ve STAJ DÖNEMLERİ</w:t>
      </w:r>
    </w:p>
    <w:p w:rsidR="00D512D9" w:rsidRPr="00D512D9" w:rsidRDefault="00D512D9" w:rsidP="00D512D9"/>
    <w:p w:rsidR="006C7E55" w:rsidRPr="00D512D9" w:rsidRDefault="00D512D9">
      <w:pPr>
        <w:spacing w:after="28" w:line="259" w:lineRule="auto"/>
        <w:ind w:left="38" w:right="0" w:firstLine="0"/>
        <w:jc w:val="left"/>
        <w:rPr>
          <w:rFonts w:ascii="Times New Roman" w:hAnsi="Times New Roman" w:cs="Times New Roman"/>
          <w:sz w:val="24"/>
          <w:szCs w:val="24"/>
        </w:rPr>
      </w:pPr>
      <w:r w:rsidRPr="00D512D9">
        <w:rPr>
          <w:rFonts w:ascii="Times New Roman" w:hAnsi="Times New Roman" w:cs="Times New Roman"/>
          <w:sz w:val="24"/>
          <w:szCs w:val="24"/>
        </w:rPr>
        <w:t>STAJ SÜRESİ VE STAJ DÖNEMLERİ</w:t>
      </w:r>
    </w:p>
    <w:p w:rsidR="006C7E55" w:rsidRP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MADDE 8 - (1) Stajlar Ön Lisans programlarında en erken ikinci yarıyılı izleyen yaz aylarında 30 iş günü olarak böl</w:t>
      </w:r>
      <w:r w:rsidRPr="00D512D9">
        <w:rPr>
          <w:rFonts w:ascii="Times New Roman" w:hAnsi="Times New Roman" w:cs="Times New Roman"/>
          <w:sz w:val="24"/>
          <w:szCs w:val="24"/>
        </w:rPr>
        <w:t>ünmeden yapılır; ancak ikinci öğretim programlarında kayıtlı öğrencilerin başvurusu ve ilgili bölüm/program başkanının onayı ile ikinci yarıyılı izleyen normal eğitim-öğretim yarıyılları içinde de staj yapılabilir.</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Mühendislik ve Mimarlık Fakültesinde staj</w:t>
      </w:r>
      <w:r w:rsidRPr="00D512D9">
        <w:rPr>
          <w:rFonts w:ascii="Times New Roman" w:hAnsi="Times New Roman" w:cs="Times New Roman"/>
          <w:sz w:val="24"/>
          <w:szCs w:val="24"/>
        </w:rPr>
        <w:t>lar en erken dördüncü yarıyılı ve altıncı yarıyılı izleyen yaz aylarında her biri 30 iş günü olmak üzere toplam 60 iş günü olarak yapılır.</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Güzel Sanatlar Fakültesinde stajlar Gastronomi ve Mutfak Sanatları Bölümünde ikinci yarıyılı izleyen yaz aylarında ve</w:t>
      </w:r>
      <w:r w:rsidRPr="00D512D9">
        <w:rPr>
          <w:rFonts w:ascii="Times New Roman" w:hAnsi="Times New Roman" w:cs="Times New Roman"/>
          <w:sz w:val="24"/>
          <w:szCs w:val="24"/>
        </w:rPr>
        <w:t xml:space="preserve"> diğer bölümlerde en erken dördüncü yarıyılı ve altıncı </w:t>
      </w:r>
      <w:proofErr w:type="spellStart"/>
      <w:r w:rsidRPr="00D512D9">
        <w:rPr>
          <w:rFonts w:ascii="Times New Roman" w:hAnsi="Times New Roman" w:cs="Times New Roman"/>
          <w:sz w:val="24"/>
          <w:szCs w:val="24"/>
        </w:rPr>
        <w:t>yarıyıll</w:t>
      </w:r>
      <w:proofErr w:type="spellEnd"/>
      <w:r w:rsidRPr="00D512D9">
        <w:rPr>
          <w:rFonts w:ascii="Times New Roman" w:hAnsi="Times New Roman" w:cs="Times New Roman"/>
          <w:sz w:val="24"/>
          <w:szCs w:val="24"/>
        </w:rPr>
        <w:t xml:space="preserve"> izleyen yaz aylarında her biri 30 iş günü olmak üzere toplam 60 iş günü olarak yapılır. </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Sağlık Bilimleri Yüksekokulunda stajlar en erken dördüncü yarıyılı izleyen yaz aylarında 30 iş günü o</w:t>
      </w:r>
      <w:r w:rsidRPr="00D512D9">
        <w:rPr>
          <w:rFonts w:ascii="Times New Roman" w:hAnsi="Times New Roman" w:cs="Times New Roman"/>
          <w:sz w:val="24"/>
          <w:szCs w:val="24"/>
        </w:rPr>
        <w:t>larak bölünmeden yapılır.</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 xml:space="preserve">Uygulamalı Bilimler Yüksekokulunda stajlar Gastronomi, Restorasyon ve </w:t>
      </w:r>
      <w:proofErr w:type="spellStart"/>
      <w:r w:rsidRPr="00D512D9">
        <w:rPr>
          <w:rFonts w:ascii="Times New Roman" w:hAnsi="Times New Roman" w:cs="Times New Roman"/>
          <w:sz w:val="24"/>
          <w:szCs w:val="24"/>
        </w:rPr>
        <w:t>Konservasyon</w:t>
      </w:r>
      <w:proofErr w:type="spellEnd"/>
      <w:r w:rsidRPr="00D512D9">
        <w:rPr>
          <w:rFonts w:ascii="Times New Roman" w:hAnsi="Times New Roman" w:cs="Times New Roman"/>
          <w:sz w:val="24"/>
          <w:szCs w:val="24"/>
        </w:rPr>
        <w:t xml:space="preserve"> Bölümü hariç en erken dördüncü yarıyılı izleyen yaz aylarında 30 iş günü olarak bölünmeden yapılır. Gastronomi Bölümünde ise stajlar ikinci yarıyıl</w:t>
      </w:r>
      <w:r w:rsidRPr="00D512D9">
        <w:rPr>
          <w:rFonts w:ascii="Times New Roman" w:hAnsi="Times New Roman" w:cs="Times New Roman"/>
          <w:sz w:val="24"/>
          <w:szCs w:val="24"/>
        </w:rPr>
        <w:t xml:space="preserve">ı izleyen yaz aylarında en az 20 iş günü olarak iki veya üç eşit parçaya bölünerek toplam 60 iş günü olarak yapılır. </w:t>
      </w:r>
      <w:r w:rsidRPr="00D512D9">
        <w:rPr>
          <w:rFonts w:ascii="Times New Roman" w:hAnsi="Times New Roman" w:cs="Times New Roman"/>
          <w:sz w:val="24"/>
          <w:szCs w:val="24"/>
        </w:rPr>
        <w:lastRenderedPageBreak/>
        <w:t xml:space="preserve">Restorasyon ve </w:t>
      </w:r>
      <w:proofErr w:type="spellStart"/>
      <w:r w:rsidRPr="00D512D9">
        <w:rPr>
          <w:rFonts w:ascii="Times New Roman" w:hAnsi="Times New Roman" w:cs="Times New Roman"/>
          <w:sz w:val="24"/>
          <w:szCs w:val="24"/>
        </w:rPr>
        <w:t>Konservasyon</w:t>
      </w:r>
      <w:proofErr w:type="spellEnd"/>
      <w:r w:rsidRPr="00D512D9">
        <w:rPr>
          <w:rFonts w:ascii="Times New Roman" w:hAnsi="Times New Roman" w:cs="Times New Roman"/>
          <w:sz w:val="24"/>
          <w:szCs w:val="24"/>
        </w:rPr>
        <w:t xml:space="preserve"> Bölümünde ise stajlar dördüncü yarıyılı izleyen yaz aylarında 20 iş günü olarak iki eşit parçaya bölünerek topl</w:t>
      </w:r>
      <w:r w:rsidRPr="00D512D9">
        <w:rPr>
          <w:rFonts w:ascii="Times New Roman" w:hAnsi="Times New Roman" w:cs="Times New Roman"/>
          <w:sz w:val="24"/>
          <w:szCs w:val="24"/>
        </w:rPr>
        <w:t>am 40 iş günü olarak yapılır,</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Bu yönergede belirtilmeyen lisans programlarının stajları en erken dördüncü yarıyılı izleyen yaz aylarında 30 iş günü olarak bölünmeden yapılır.</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Kayıtlı oldukları derslere devam zorunluluğu olmayan normal öğretim öğrencileri s</w:t>
      </w:r>
      <w:r w:rsidRPr="00D512D9">
        <w:rPr>
          <w:rFonts w:ascii="Times New Roman" w:hAnsi="Times New Roman" w:cs="Times New Roman"/>
          <w:sz w:val="24"/>
          <w:szCs w:val="24"/>
        </w:rPr>
        <w:t>tajlarını eğitim-öğretim yarıyılları içinde de yapabilirler,</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Staj Programlarında bir hafta beş iş günü olarak kabul edilir. Cumartesi günü çalışılan işyerlerinde cumartesi günü de iş günü olarak kabul edilir,</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Resmi ve dini bayram tatilleri iş günü olarak k</w:t>
      </w:r>
      <w:r w:rsidRPr="00D512D9">
        <w:rPr>
          <w:rFonts w:ascii="Times New Roman" w:hAnsi="Times New Roman" w:cs="Times New Roman"/>
          <w:sz w:val="24"/>
          <w:szCs w:val="24"/>
        </w:rPr>
        <w:t>abul edilmez.</w:t>
      </w:r>
    </w:p>
    <w:p w:rsidR="006C7E55" w:rsidRPr="00D512D9" w:rsidRDefault="00D512D9">
      <w:pPr>
        <w:numPr>
          <w:ilvl w:val="0"/>
          <w:numId w:val="4"/>
        </w:numPr>
        <w:ind w:right="14"/>
        <w:rPr>
          <w:rFonts w:ascii="Times New Roman" w:hAnsi="Times New Roman" w:cs="Times New Roman"/>
          <w:sz w:val="24"/>
          <w:szCs w:val="24"/>
        </w:rPr>
      </w:pPr>
      <w:r w:rsidRPr="00D512D9">
        <w:rPr>
          <w:rFonts w:ascii="Times New Roman" w:hAnsi="Times New Roman" w:cs="Times New Roman"/>
          <w:sz w:val="24"/>
          <w:szCs w:val="24"/>
        </w:rPr>
        <w:t>Yaz dönemi stajları bahar yarıyıl sonu final sınavlarının son gününden itibaren başlar.</w:t>
      </w:r>
    </w:p>
    <w:p w:rsidR="006C7E55" w:rsidRP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 xml:space="preserve">(II) Bütünleme Sınavlarına girecek olan ve yaz öğretimi programında ders alan öğrencilerin derslere devam, sınav ve staja devam yükümlülükleri öğrencinin </w:t>
      </w:r>
      <w:r w:rsidRPr="00D512D9">
        <w:rPr>
          <w:rFonts w:ascii="Times New Roman" w:hAnsi="Times New Roman" w:cs="Times New Roman"/>
          <w:sz w:val="24"/>
          <w:szCs w:val="24"/>
        </w:rPr>
        <w:t>kendi sorumluluğundadır, Öğrencinin herhangi bir mazereti bu yükümlülükleri ortadan kaldırmaz.</w:t>
      </w:r>
    </w:p>
    <w:p w:rsidR="006C7E55" w:rsidRPr="00D512D9" w:rsidRDefault="00D512D9">
      <w:pPr>
        <w:numPr>
          <w:ilvl w:val="0"/>
          <w:numId w:val="5"/>
        </w:numPr>
        <w:ind w:right="14"/>
        <w:rPr>
          <w:rFonts w:ascii="Times New Roman" w:hAnsi="Times New Roman" w:cs="Times New Roman"/>
          <w:sz w:val="24"/>
          <w:szCs w:val="24"/>
        </w:rPr>
      </w:pPr>
      <w:r w:rsidRPr="00D512D9">
        <w:rPr>
          <w:rFonts w:ascii="Times New Roman" w:hAnsi="Times New Roman" w:cs="Times New Roman"/>
          <w:sz w:val="24"/>
          <w:szCs w:val="24"/>
        </w:rPr>
        <w:t>Stajlar belirlenen süreler için kesintisiz olarak tamamlanır,</w:t>
      </w:r>
    </w:p>
    <w:p w:rsidR="006C7E55" w:rsidRPr="00D512D9" w:rsidRDefault="00D512D9">
      <w:pPr>
        <w:numPr>
          <w:ilvl w:val="0"/>
          <w:numId w:val="5"/>
        </w:numPr>
        <w:ind w:right="14"/>
        <w:rPr>
          <w:rFonts w:ascii="Times New Roman" w:hAnsi="Times New Roman" w:cs="Times New Roman"/>
          <w:sz w:val="24"/>
          <w:szCs w:val="24"/>
        </w:rPr>
      </w:pPr>
      <w:r w:rsidRPr="00D512D9">
        <w:rPr>
          <w:rFonts w:ascii="Times New Roman" w:hAnsi="Times New Roman" w:cs="Times New Roman"/>
          <w:sz w:val="24"/>
          <w:szCs w:val="24"/>
        </w:rPr>
        <w:t>Beş iş gününe kadar olan hastalık raporları ve işyeri staj yetkilisince uygun görülen üç iş gününe kadar olan devamsızlıkları mazeret olarak kabul edilir.</w:t>
      </w:r>
    </w:p>
    <w:p w:rsidR="006C7E55" w:rsidRPr="00D512D9" w:rsidRDefault="00D512D9">
      <w:pPr>
        <w:numPr>
          <w:ilvl w:val="0"/>
          <w:numId w:val="5"/>
        </w:numPr>
        <w:ind w:right="14"/>
        <w:rPr>
          <w:rFonts w:ascii="Times New Roman" w:hAnsi="Times New Roman" w:cs="Times New Roman"/>
          <w:sz w:val="24"/>
          <w:szCs w:val="24"/>
        </w:rPr>
      </w:pPr>
      <w:r w:rsidRPr="00D512D9">
        <w:rPr>
          <w:rFonts w:ascii="Times New Roman" w:hAnsi="Times New Roman" w:cs="Times New Roman"/>
          <w:sz w:val="24"/>
          <w:szCs w:val="24"/>
        </w:rPr>
        <w:t>Stajına mazeretli/mazeretsiz olarak en az dokuz iş günü devam etmeyen öğrenci hiç staj yapmamış sayılır.</w:t>
      </w:r>
    </w:p>
    <w:p w:rsidR="006C7E55" w:rsidRPr="00D512D9" w:rsidRDefault="00D512D9">
      <w:pPr>
        <w:numPr>
          <w:ilvl w:val="0"/>
          <w:numId w:val="5"/>
        </w:numPr>
        <w:ind w:right="14"/>
        <w:rPr>
          <w:rFonts w:ascii="Times New Roman" w:hAnsi="Times New Roman" w:cs="Times New Roman"/>
          <w:sz w:val="24"/>
          <w:szCs w:val="24"/>
        </w:rPr>
      </w:pPr>
      <w:r w:rsidRPr="00D512D9">
        <w:rPr>
          <w:rFonts w:ascii="Times New Roman" w:hAnsi="Times New Roman" w:cs="Times New Roman"/>
          <w:sz w:val="24"/>
          <w:szCs w:val="24"/>
        </w:rPr>
        <w:t>Mazeretli/mazeretsiz devamsızlık süresi kadar iş günü staj süresine eklenir. Bu durumda öğrencinin başvurusu üzerine eksik günleri için ek sigorta işle</w:t>
      </w:r>
      <w:r w:rsidRPr="00D512D9">
        <w:rPr>
          <w:rFonts w:ascii="Times New Roman" w:hAnsi="Times New Roman" w:cs="Times New Roman"/>
          <w:sz w:val="24"/>
          <w:szCs w:val="24"/>
        </w:rPr>
        <w:t>mi yapılır. Öğrencinin veya staj yerinin bu durumu bildirmemesi halinde sorumluluk kendilerine aittir.</w:t>
      </w:r>
    </w:p>
    <w:p w:rsidR="006C7E55" w:rsidRPr="00D512D9" w:rsidRDefault="00D512D9">
      <w:pPr>
        <w:numPr>
          <w:ilvl w:val="0"/>
          <w:numId w:val="5"/>
        </w:numPr>
        <w:spacing w:after="386"/>
        <w:ind w:right="14"/>
        <w:rPr>
          <w:rFonts w:ascii="Times New Roman" w:hAnsi="Times New Roman" w:cs="Times New Roman"/>
          <w:sz w:val="24"/>
          <w:szCs w:val="24"/>
        </w:rPr>
      </w:pPr>
      <w:r w:rsidRPr="00D512D9">
        <w:rPr>
          <w:rFonts w:ascii="Times New Roman" w:hAnsi="Times New Roman" w:cs="Times New Roman"/>
          <w:sz w:val="24"/>
          <w:szCs w:val="24"/>
        </w:rPr>
        <w:t>Belirlenen staj süresini isteğe bağlı olarak uzatan öğrenci içi</w:t>
      </w:r>
      <w:r w:rsidRPr="00D512D9">
        <w:rPr>
          <w:rFonts w:ascii="Times New Roman" w:hAnsi="Times New Roman" w:cs="Times New Roman"/>
          <w:sz w:val="24"/>
          <w:szCs w:val="24"/>
        </w:rPr>
        <w:t>n ek sigorta işlemi yapılmaz. (1</w:t>
      </w:r>
      <w:r w:rsidRPr="00D512D9">
        <w:rPr>
          <w:rFonts w:ascii="Times New Roman" w:hAnsi="Times New Roman" w:cs="Times New Roman"/>
          <w:sz w:val="24"/>
          <w:szCs w:val="24"/>
        </w:rPr>
        <w:t>7) Öğretim planlarında staj zorunluluğu bulunmayan öğrenci</w:t>
      </w:r>
      <w:r w:rsidRPr="00D512D9">
        <w:rPr>
          <w:rFonts w:ascii="Times New Roman" w:hAnsi="Times New Roman" w:cs="Times New Roman"/>
          <w:sz w:val="24"/>
          <w:szCs w:val="24"/>
        </w:rPr>
        <w:t>ler isteğe bağlı staj yapmak için başvuruda bulunamaz.</w:t>
      </w:r>
    </w:p>
    <w:p w:rsidR="006C7E55" w:rsidRPr="00D512D9" w:rsidRDefault="00D512D9">
      <w:pPr>
        <w:spacing w:after="46" w:line="259" w:lineRule="auto"/>
        <w:ind w:left="81" w:right="62" w:hanging="10"/>
        <w:jc w:val="center"/>
        <w:rPr>
          <w:rFonts w:ascii="Times New Roman" w:hAnsi="Times New Roman" w:cs="Times New Roman"/>
          <w:b/>
          <w:sz w:val="24"/>
          <w:szCs w:val="24"/>
        </w:rPr>
      </w:pPr>
      <w:r w:rsidRPr="00D512D9">
        <w:rPr>
          <w:rFonts w:ascii="Times New Roman" w:hAnsi="Times New Roman" w:cs="Times New Roman"/>
          <w:b/>
          <w:sz w:val="24"/>
          <w:szCs w:val="24"/>
        </w:rPr>
        <w:t>DÖRDÜNCÜ BÖLÜM</w:t>
      </w:r>
    </w:p>
    <w:p w:rsidR="006C7E55" w:rsidRPr="00D512D9" w:rsidRDefault="00D512D9">
      <w:pPr>
        <w:pStyle w:val="Balk3"/>
        <w:spacing w:after="364"/>
        <w:ind w:left="53" w:right="33"/>
        <w:rPr>
          <w:rFonts w:ascii="Times New Roman" w:hAnsi="Times New Roman" w:cs="Times New Roman"/>
          <w:b/>
          <w:sz w:val="24"/>
          <w:szCs w:val="24"/>
        </w:rPr>
      </w:pPr>
      <w:r w:rsidRPr="00D512D9">
        <w:rPr>
          <w:rFonts w:ascii="Times New Roman" w:hAnsi="Times New Roman" w:cs="Times New Roman"/>
          <w:b/>
          <w:sz w:val="24"/>
          <w:szCs w:val="24"/>
        </w:rPr>
        <w:t>STAJ YERLERİNİN BELİRLENMESİ</w:t>
      </w:r>
    </w:p>
    <w:p w:rsid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MADDE 9 - (1) Staj yeri bulma sorumluluğu öğrenciye aittir. Öğrencilerin bulup önerdiği staj yerinin uygun olup olmadığına, ilgili Bölüm / Program Başkanlığ</w:t>
      </w:r>
      <w:r w:rsidRPr="00D512D9">
        <w:rPr>
          <w:rFonts w:ascii="Times New Roman" w:hAnsi="Times New Roman" w:cs="Times New Roman"/>
          <w:sz w:val="24"/>
          <w:szCs w:val="24"/>
        </w:rPr>
        <w:t xml:space="preserve">ı veya staj koordinatörü karar verir. </w:t>
      </w:r>
    </w:p>
    <w:p w:rsidR="006C7E55" w:rsidRP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(2) Yurt içi ve yurt dışındaki kamu veya özel kurum ve kuruluşların İstanbul Gelişim Üniversitesi için tahsis ettikleri staj yerleri ve öğrenci kontenjanları Bölüm / Program Başkanlığı tarafından edilir.</w:t>
      </w:r>
    </w:p>
    <w:p w:rsidR="006C7E55" w:rsidRPr="00D512D9" w:rsidRDefault="00D512D9" w:rsidP="00D512D9">
      <w:pPr>
        <w:pStyle w:val="ListeParagraf"/>
        <w:spacing w:after="347"/>
        <w:ind w:left="52" w:right="14" w:firstLine="0"/>
        <w:rPr>
          <w:rFonts w:ascii="Times New Roman" w:hAnsi="Times New Roman" w:cs="Times New Roman"/>
          <w:sz w:val="24"/>
          <w:szCs w:val="24"/>
        </w:rPr>
      </w:pPr>
      <w:r>
        <w:rPr>
          <w:rFonts w:ascii="Times New Roman" w:hAnsi="Times New Roman" w:cs="Times New Roman"/>
          <w:sz w:val="24"/>
          <w:szCs w:val="24"/>
        </w:rPr>
        <w:t xml:space="preserve">(3) </w:t>
      </w:r>
      <w:r w:rsidRPr="00D512D9">
        <w:rPr>
          <w:rFonts w:ascii="Times New Roman" w:hAnsi="Times New Roman" w:cs="Times New Roman"/>
          <w:sz w:val="24"/>
          <w:szCs w:val="24"/>
        </w:rPr>
        <w:t>Ö</w:t>
      </w:r>
      <w:r w:rsidRPr="00D512D9">
        <w:rPr>
          <w:rFonts w:ascii="Times New Roman" w:hAnsi="Times New Roman" w:cs="Times New Roman"/>
          <w:sz w:val="24"/>
          <w:szCs w:val="24"/>
        </w:rPr>
        <w:t>ğrenciler</w:t>
      </w:r>
      <w:r w:rsidRPr="00D512D9">
        <w:rPr>
          <w:rFonts w:ascii="Times New Roman" w:hAnsi="Times New Roman" w:cs="Times New Roman"/>
          <w:sz w:val="24"/>
          <w:szCs w:val="24"/>
        </w:rPr>
        <w:t xml:space="preserve"> stajlarını ilgili birimlerin onay vermesi halinde Üniversite içinde ki araştırma merkezleri veya birimlerinde de yapabilir.</w:t>
      </w:r>
    </w:p>
    <w:p w:rsidR="00D512D9" w:rsidRDefault="00D512D9" w:rsidP="00D512D9">
      <w:pPr>
        <w:spacing w:after="347"/>
        <w:ind w:right="14"/>
        <w:rPr>
          <w:rFonts w:ascii="Times New Roman" w:hAnsi="Times New Roman" w:cs="Times New Roman"/>
          <w:sz w:val="24"/>
          <w:szCs w:val="24"/>
        </w:rPr>
      </w:pPr>
    </w:p>
    <w:p w:rsidR="00D512D9" w:rsidRPr="00D512D9" w:rsidRDefault="00D512D9" w:rsidP="00D512D9">
      <w:pPr>
        <w:spacing w:after="347"/>
        <w:ind w:right="14"/>
        <w:rPr>
          <w:rFonts w:ascii="Times New Roman" w:hAnsi="Times New Roman" w:cs="Times New Roman"/>
          <w:sz w:val="24"/>
          <w:szCs w:val="24"/>
        </w:rPr>
      </w:pPr>
    </w:p>
    <w:p w:rsidR="006C7E55" w:rsidRPr="00D512D9" w:rsidRDefault="00D512D9">
      <w:pPr>
        <w:pStyle w:val="Balk3"/>
        <w:ind w:left="53" w:right="33"/>
        <w:rPr>
          <w:rFonts w:ascii="Times New Roman" w:hAnsi="Times New Roman" w:cs="Times New Roman"/>
          <w:b/>
          <w:sz w:val="24"/>
          <w:szCs w:val="24"/>
        </w:rPr>
      </w:pPr>
      <w:r w:rsidRPr="00D512D9">
        <w:rPr>
          <w:rFonts w:ascii="Times New Roman" w:hAnsi="Times New Roman" w:cs="Times New Roman"/>
          <w:b/>
          <w:sz w:val="24"/>
          <w:szCs w:val="24"/>
        </w:rPr>
        <w:t>BEŞİNCİ BÖLÜM</w:t>
      </w:r>
    </w:p>
    <w:p w:rsidR="006C7E55" w:rsidRPr="00D512D9" w:rsidRDefault="00D512D9">
      <w:pPr>
        <w:spacing w:after="0" w:line="259" w:lineRule="auto"/>
        <w:ind w:left="48" w:right="38" w:hanging="10"/>
        <w:jc w:val="center"/>
        <w:rPr>
          <w:rFonts w:ascii="Times New Roman" w:hAnsi="Times New Roman" w:cs="Times New Roman"/>
          <w:b/>
          <w:sz w:val="24"/>
          <w:szCs w:val="24"/>
        </w:rPr>
      </w:pPr>
      <w:r w:rsidRPr="00D512D9">
        <w:rPr>
          <w:rFonts w:ascii="Times New Roman" w:hAnsi="Times New Roman" w:cs="Times New Roman"/>
          <w:b/>
          <w:sz w:val="24"/>
          <w:szCs w:val="24"/>
        </w:rPr>
        <w:t>STAJ BAŞVURUSU</w:t>
      </w:r>
    </w:p>
    <w:p w:rsidR="00D512D9" w:rsidRPr="00D512D9" w:rsidRDefault="00D512D9">
      <w:pPr>
        <w:spacing w:after="0" w:line="259" w:lineRule="auto"/>
        <w:ind w:left="48" w:right="38" w:hanging="10"/>
        <w:jc w:val="center"/>
        <w:rPr>
          <w:rFonts w:ascii="Times New Roman" w:hAnsi="Times New Roman" w:cs="Times New Roman"/>
          <w:sz w:val="24"/>
          <w:szCs w:val="24"/>
        </w:rPr>
      </w:pPr>
    </w:p>
    <w:p w:rsidR="006C7E55" w:rsidRPr="00D512D9" w:rsidRDefault="00D512D9">
      <w:pPr>
        <w:pStyle w:val="Balk4"/>
        <w:ind w:left="43" w:right="2583"/>
        <w:rPr>
          <w:rFonts w:ascii="Times New Roman" w:hAnsi="Times New Roman" w:cs="Times New Roman"/>
          <w:sz w:val="24"/>
          <w:szCs w:val="24"/>
        </w:rPr>
      </w:pPr>
      <w:r w:rsidRPr="00D512D9">
        <w:rPr>
          <w:rFonts w:ascii="Times New Roman" w:hAnsi="Times New Roman" w:cs="Times New Roman"/>
          <w:sz w:val="24"/>
          <w:szCs w:val="24"/>
        </w:rPr>
        <w:t>STAJ BAŞVURUSU</w:t>
      </w:r>
    </w:p>
    <w:p w:rsidR="006C7E55" w:rsidRPr="00D512D9" w:rsidRDefault="00D512D9">
      <w:pPr>
        <w:ind w:left="43" w:right="14"/>
        <w:rPr>
          <w:rFonts w:ascii="Times New Roman" w:hAnsi="Times New Roman" w:cs="Times New Roman"/>
          <w:sz w:val="24"/>
          <w:szCs w:val="24"/>
        </w:rPr>
      </w:pPr>
      <w:proofErr w:type="gramStart"/>
      <w:r w:rsidRPr="00D512D9">
        <w:rPr>
          <w:rFonts w:ascii="Times New Roman" w:hAnsi="Times New Roman" w:cs="Times New Roman"/>
          <w:sz w:val="24"/>
          <w:szCs w:val="24"/>
        </w:rPr>
        <w:t>MADDE 10 — (I) Staja başvuracak öğrenciler üç adet Zorunlu Staj Formunu doldurur ve ilg</w:t>
      </w:r>
      <w:r w:rsidRPr="00D512D9">
        <w:rPr>
          <w:rFonts w:ascii="Times New Roman" w:hAnsi="Times New Roman" w:cs="Times New Roman"/>
          <w:sz w:val="24"/>
          <w:szCs w:val="24"/>
        </w:rPr>
        <w:t>ili birimlerin Dekan / Müdür veya yardımcısı, Bölüm Başkanı veya yardımcısı ve Staj Yeri Yetkilisine onaylattıktan sonra sigorta giriş işlemlerinin yapılabilmesi için üç adet formu staj başlama tarihinden en az yedi gün önce öğrenci işlerine onaylatır ve o</w:t>
      </w:r>
      <w:r w:rsidRPr="00D512D9">
        <w:rPr>
          <w:rFonts w:ascii="Times New Roman" w:hAnsi="Times New Roman" w:cs="Times New Roman"/>
          <w:sz w:val="24"/>
          <w:szCs w:val="24"/>
        </w:rPr>
        <w:t xml:space="preserve">naylı formların bir tanesini öğrenci işlerine, bir tanesini Program/ Bölüm Başkanına ve bir tanesini de staj yapacağı kuruma teslim eder. </w:t>
      </w:r>
      <w:proofErr w:type="gramEnd"/>
      <w:r w:rsidRPr="00D512D9">
        <w:rPr>
          <w:rFonts w:ascii="Times New Roman" w:hAnsi="Times New Roman" w:cs="Times New Roman"/>
          <w:sz w:val="24"/>
          <w:szCs w:val="24"/>
        </w:rPr>
        <w:t>Başvuru formları onaylanan öğrencilerin formda belirttikleri tarihler için tüm sigorta işlemleri İstanbul Gelişim Üniv</w:t>
      </w:r>
      <w:r w:rsidRPr="00D512D9">
        <w:rPr>
          <w:rFonts w:ascii="Times New Roman" w:hAnsi="Times New Roman" w:cs="Times New Roman"/>
          <w:sz w:val="24"/>
          <w:szCs w:val="24"/>
        </w:rPr>
        <w:t>ersitesi tarafından gerçekleştirilir.</w:t>
      </w:r>
    </w:p>
    <w:p w:rsidR="006C7E55" w:rsidRPr="00D512D9" w:rsidRDefault="00D512D9">
      <w:pPr>
        <w:numPr>
          <w:ilvl w:val="0"/>
          <w:numId w:val="6"/>
        </w:numPr>
        <w:ind w:right="14" w:firstLine="38"/>
        <w:rPr>
          <w:rFonts w:ascii="Times New Roman" w:hAnsi="Times New Roman" w:cs="Times New Roman"/>
          <w:sz w:val="24"/>
          <w:szCs w:val="24"/>
        </w:rPr>
      </w:pPr>
      <w:r w:rsidRPr="00D512D9">
        <w:rPr>
          <w:rFonts w:ascii="Times New Roman" w:hAnsi="Times New Roman" w:cs="Times New Roman"/>
          <w:sz w:val="24"/>
          <w:szCs w:val="24"/>
        </w:rPr>
        <w:t xml:space="preserve">Yurt dışından staj kabulü alan ve staj süresince özel sağlık sigortası yaptırdığım belgeleyen öğrenciler ile </w:t>
      </w:r>
      <w:proofErr w:type="spellStart"/>
      <w:r w:rsidRPr="00D512D9">
        <w:rPr>
          <w:rFonts w:ascii="Times New Roman" w:hAnsi="Times New Roman" w:cs="Times New Roman"/>
          <w:sz w:val="24"/>
          <w:szCs w:val="24"/>
        </w:rPr>
        <w:t>Erasmus</w:t>
      </w:r>
      <w:proofErr w:type="spellEnd"/>
      <w:r w:rsidRPr="00D512D9">
        <w:rPr>
          <w:rFonts w:ascii="Times New Roman" w:hAnsi="Times New Roman" w:cs="Times New Roman"/>
          <w:sz w:val="24"/>
          <w:szCs w:val="24"/>
        </w:rPr>
        <w:t xml:space="preserve"> Staj Hareketliliğinden yararlanarak staj yapmalarına ilgili yönetim kurullarca izin verilen öğrencile</w:t>
      </w:r>
      <w:r w:rsidRPr="00D512D9">
        <w:rPr>
          <w:rFonts w:ascii="Times New Roman" w:hAnsi="Times New Roman" w:cs="Times New Roman"/>
          <w:sz w:val="24"/>
          <w:szCs w:val="24"/>
        </w:rPr>
        <w:t>r için Üniversite tarafından bir sigorta işlemi yapılmamaktadır.</w:t>
      </w:r>
    </w:p>
    <w:p w:rsidR="006C7E55" w:rsidRPr="00D512D9" w:rsidRDefault="00D512D9">
      <w:pPr>
        <w:numPr>
          <w:ilvl w:val="0"/>
          <w:numId w:val="6"/>
        </w:numPr>
        <w:spacing w:after="365"/>
        <w:ind w:right="14" w:firstLine="38"/>
        <w:rPr>
          <w:rFonts w:ascii="Times New Roman" w:hAnsi="Times New Roman" w:cs="Times New Roman"/>
          <w:sz w:val="24"/>
          <w:szCs w:val="24"/>
        </w:rPr>
      </w:pPr>
      <w:r w:rsidRPr="00D512D9">
        <w:rPr>
          <w:rFonts w:ascii="Times New Roman" w:hAnsi="Times New Roman" w:cs="Times New Roman"/>
          <w:sz w:val="24"/>
          <w:szCs w:val="24"/>
        </w:rPr>
        <w:t>Staja başlayan öğrenciler staj faaliyetlerini web sayfasından erişilebilen bir staj defterine günlük olarak raporlar ve staj sonunda bu defterin her bir sayfasını iş yeri sorumlusuna onaylattıktan sonra staj defterini staj koordinatörüne teslim eder.</w:t>
      </w:r>
    </w:p>
    <w:p w:rsidR="006C7E55" w:rsidRPr="00D512D9" w:rsidRDefault="00D512D9">
      <w:pPr>
        <w:pStyle w:val="Balk3"/>
        <w:ind w:left="53" w:right="4"/>
        <w:rPr>
          <w:rFonts w:ascii="Times New Roman" w:hAnsi="Times New Roman" w:cs="Times New Roman"/>
          <w:b/>
          <w:sz w:val="24"/>
          <w:szCs w:val="24"/>
        </w:rPr>
      </w:pPr>
      <w:r w:rsidRPr="00D512D9">
        <w:rPr>
          <w:rFonts w:ascii="Times New Roman" w:hAnsi="Times New Roman" w:cs="Times New Roman"/>
          <w:b/>
          <w:sz w:val="24"/>
          <w:szCs w:val="24"/>
        </w:rPr>
        <w:t>ALTIN</w:t>
      </w:r>
      <w:r w:rsidRPr="00D512D9">
        <w:rPr>
          <w:rFonts w:ascii="Times New Roman" w:hAnsi="Times New Roman" w:cs="Times New Roman"/>
          <w:b/>
          <w:sz w:val="24"/>
          <w:szCs w:val="24"/>
        </w:rPr>
        <w:t>CI BÖLÜM</w:t>
      </w:r>
    </w:p>
    <w:p w:rsidR="006C7E55" w:rsidRDefault="00D512D9">
      <w:pPr>
        <w:spacing w:after="0" w:line="259" w:lineRule="auto"/>
        <w:ind w:left="48" w:right="0" w:hanging="10"/>
        <w:jc w:val="center"/>
        <w:rPr>
          <w:rFonts w:ascii="Times New Roman" w:hAnsi="Times New Roman" w:cs="Times New Roman"/>
          <w:b/>
          <w:sz w:val="24"/>
          <w:szCs w:val="24"/>
        </w:rPr>
      </w:pPr>
      <w:r w:rsidRPr="00D512D9">
        <w:rPr>
          <w:rFonts w:ascii="Times New Roman" w:hAnsi="Times New Roman" w:cs="Times New Roman"/>
          <w:b/>
          <w:sz w:val="24"/>
          <w:szCs w:val="24"/>
        </w:rPr>
        <w:t>STAJIN DEĞERLENDİRİLMESİ</w:t>
      </w:r>
    </w:p>
    <w:p w:rsidR="00D512D9" w:rsidRPr="00D512D9" w:rsidRDefault="00D512D9">
      <w:pPr>
        <w:spacing w:after="0" w:line="259" w:lineRule="auto"/>
        <w:ind w:left="48" w:right="0" w:hanging="10"/>
        <w:jc w:val="center"/>
        <w:rPr>
          <w:rFonts w:ascii="Times New Roman" w:hAnsi="Times New Roman" w:cs="Times New Roman"/>
          <w:b/>
          <w:sz w:val="24"/>
          <w:szCs w:val="24"/>
        </w:rPr>
      </w:pPr>
    </w:p>
    <w:p w:rsidR="006C7E55" w:rsidRP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MADDE II - (1) Staj Komisyonu kendisine teslim edilen staj defterleri ile ilgili tüm belgeleri inceler, değerlendirir ve değerIendirme sonuçlarını staj değerlendirme formuna işler.</w:t>
      </w:r>
    </w:p>
    <w:p w:rsidR="006C7E55" w:rsidRPr="00D512D9" w:rsidRDefault="00D512D9">
      <w:pPr>
        <w:numPr>
          <w:ilvl w:val="0"/>
          <w:numId w:val="7"/>
        </w:numPr>
        <w:ind w:right="14"/>
        <w:rPr>
          <w:rFonts w:ascii="Times New Roman" w:hAnsi="Times New Roman" w:cs="Times New Roman"/>
          <w:sz w:val="24"/>
          <w:szCs w:val="24"/>
        </w:rPr>
      </w:pPr>
      <w:r w:rsidRPr="00D512D9">
        <w:rPr>
          <w:rFonts w:ascii="Times New Roman" w:hAnsi="Times New Roman" w:cs="Times New Roman"/>
          <w:sz w:val="24"/>
          <w:szCs w:val="24"/>
        </w:rPr>
        <w:t>DeğerIendirme sonucunda öğrencinin staj d</w:t>
      </w:r>
      <w:r w:rsidRPr="00D512D9">
        <w:rPr>
          <w:rFonts w:ascii="Times New Roman" w:hAnsi="Times New Roman" w:cs="Times New Roman"/>
          <w:sz w:val="24"/>
          <w:szCs w:val="24"/>
        </w:rPr>
        <w:t>efterinin en geç bir ay içerisinde düzeltme yapılmasını isteyebilir veya reddedebilir.</w:t>
      </w:r>
    </w:p>
    <w:p w:rsidR="006C7E55" w:rsidRPr="00D512D9" w:rsidRDefault="00D512D9">
      <w:pPr>
        <w:numPr>
          <w:ilvl w:val="0"/>
          <w:numId w:val="7"/>
        </w:numPr>
        <w:spacing w:after="29"/>
        <w:ind w:right="14"/>
        <w:rPr>
          <w:rFonts w:ascii="Times New Roman" w:hAnsi="Times New Roman" w:cs="Times New Roman"/>
          <w:sz w:val="24"/>
          <w:szCs w:val="24"/>
        </w:rPr>
      </w:pPr>
      <w:r w:rsidRPr="00D512D9">
        <w:rPr>
          <w:rFonts w:ascii="Times New Roman" w:hAnsi="Times New Roman" w:cs="Times New Roman"/>
          <w:sz w:val="24"/>
          <w:szCs w:val="24"/>
        </w:rPr>
        <w:t>Reddedilen ve onaylanmayan staj defterleri ile ilgili değerIendirme formunun bir kopyası staj koordinatörü tarafından öğrenciye imza karşılığında teslim edilir.</w:t>
      </w:r>
    </w:p>
    <w:p w:rsidR="006C7E55" w:rsidRPr="00D512D9" w:rsidRDefault="00D512D9">
      <w:pPr>
        <w:numPr>
          <w:ilvl w:val="0"/>
          <w:numId w:val="7"/>
        </w:numPr>
        <w:spacing w:after="53"/>
        <w:ind w:right="14"/>
        <w:rPr>
          <w:rFonts w:ascii="Times New Roman" w:hAnsi="Times New Roman" w:cs="Times New Roman"/>
          <w:sz w:val="24"/>
          <w:szCs w:val="24"/>
        </w:rPr>
      </w:pPr>
      <w:r w:rsidRPr="00D512D9">
        <w:rPr>
          <w:rFonts w:ascii="Times New Roman" w:hAnsi="Times New Roman" w:cs="Times New Roman"/>
          <w:sz w:val="24"/>
          <w:szCs w:val="24"/>
        </w:rPr>
        <w:t>Uygun bu</w:t>
      </w:r>
      <w:r w:rsidRPr="00D512D9">
        <w:rPr>
          <w:rFonts w:ascii="Times New Roman" w:hAnsi="Times New Roman" w:cs="Times New Roman"/>
          <w:sz w:val="24"/>
          <w:szCs w:val="24"/>
        </w:rPr>
        <w:t>lunan ve onaylanan staj defterleri ve değerIendirme formları bir tutanak ile staj koordinatörüne teslim edilir.</w:t>
      </w:r>
    </w:p>
    <w:p w:rsidR="006C7E55" w:rsidRPr="00D512D9" w:rsidRDefault="00D512D9">
      <w:pPr>
        <w:numPr>
          <w:ilvl w:val="0"/>
          <w:numId w:val="7"/>
        </w:numPr>
        <w:spacing w:after="36"/>
        <w:ind w:right="14"/>
        <w:rPr>
          <w:rFonts w:ascii="Times New Roman" w:hAnsi="Times New Roman" w:cs="Times New Roman"/>
          <w:sz w:val="24"/>
          <w:szCs w:val="24"/>
        </w:rPr>
      </w:pPr>
      <w:r w:rsidRPr="00D512D9">
        <w:rPr>
          <w:rFonts w:ascii="Times New Roman" w:hAnsi="Times New Roman" w:cs="Times New Roman"/>
          <w:sz w:val="24"/>
          <w:szCs w:val="24"/>
        </w:rPr>
        <w:t>Yurt dışında staj yapmasına ilgili yönetim kurulunca izin verilen öğrencilerin staj ile ilgili belgeleri staj değerlendirme komisyonu tarafından</w:t>
      </w:r>
      <w:r w:rsidRPr="00D512D9">
        <w:rPr>
          <w:rFonts w:ascii="Times New Roman" w:hAnsi="Times New Roman" w:cs="Times New Roman"/>
          <w:sz w:val="24"/>
          <w:szCs w:val="24"/>
        </w:rPr>
        <w:t xml:space="preserve"> incelenip sonucu staj değerIendirme formu ile </w:t>
      </w:r>
      <w:proofErr w:type="spellStart"/>
      <w:r w:rsidRPr="00D512D9">
        <w:rPr>
          <w:rFonts w:ascii="Times New Roman" w:hAnsi="Times New Roman" w:cs="Times New Roman"/>
          <w:sz w:val="24"/>
          <w:szCs w:val="24"/>
        </w:rPr>
        <w:t>bielikte</w:t>
      </w:r>
      <w:proofErr w:type="spellEnd"/>
      <w:r w:rsidRPr="00D512D9">
        <w:rPr>
          <w:rFonts w:ascii="Times New Roman" w:hAnsi="Times New Roman" w:cs="Times New Roman"/>
          <w:sz w:val="24"/>
          <w:szCs w:val="24"/>
        </w:rPr>
        <w:t xml:space="preserve"> ilgili staj koordinatörü aracılığı ile dekanlık veya müdürlüğe bildirilir.</w:t>
      </w:r>
    </w:p>
    <w:p w:rsidR="006C7E55" w:rsidRDefault="00D512D9">
      <w:pPr>
        <w:numPr>
          <w:ilvl w:val="0"/>
          <w:numId w:val="7"/>
        </w:numPr>
        <w:ind w:right="14"/>
        <w:rPr>
          <w:rFonts w:ascii="Times New Roman" w:hAnsi="Times New Roman" w:cs="Times New Roman"/>
          <w:sz w:val="24"/>
          <w:szCs w:val="24"/>
        </w:rPr>
      </w:pPr>
      <w:r w:rsidRPr="00D512D9">
        <w:rPr>
          <w:rFonts w:ascii="Times New Roman" w:hAnsi="Times New Roman" w:cs="Times New Roman"/>
          <w:sz w:val="24"/>
          <w:szCs w:val="24"/>
        </w:rPr>
        <w:t xml:space="preserve">Staj defteri onaylanmayan öğrenciler değerIendirme formlarının kendilerine tebliğ edildiği tarih veya başarı notlarının ilan </w:t>
      </w:r>
      <w:r w:rsidRPr="00D512D9">
        <w:rPr>
          <w:rFonts w:ascii="Times New Roman" w:hAnsi="Times New Roman" w:cs="Times New Roman"/>
          <w:sz w:val="24"/>
          <w:szCs w:val="24"/>
        </w:rPr>
        <w:t>edildiği tarihten itibaren beş iş günü içinde öğrenci işleri daire başkanlığına başvurur.</w:t>
      </w:r>
    </w:p>
    <w:p w:rsidR="00D512D9" w:rsidRDefault="00D512D9" w:rsidP="00D512D9">
      <w:pPr>
        <w:ind w:right="14"/>
        <w:rPr>
          <w:rFonts w:ascii="Times New Roman" w:hAnsi="Times New Roman" w:cs="Times New Roman"/>
          <w:sz w:val="24"/>
          <w:szCs w:val="24"/>
        </w:rPr>
      </w:pPr>
    </w:p>
    <w:p w:rsidR="00D512D9" w:rsidRDefault="00D512D9" w:rsidP="00D512D9">
      <w:pPr>
        <w:ind w:right="14"/>
        <w:rPr>
          <w:rFonts w:ascii="Times New Roman" w:hAnsi="Times New Roman" w:cs="Times New Roman"/>
          <w:sz w:val="24"/>
          <w:szCs w:val="24"/>
        </w:rPr>
      </w:pPr>
    </w:p>
    <w:p w:rsidR="00D512D9" w:rsidRDefault="00D512D9" w:rsidP="00D512D9">
      <w:pPr>
        <w:ind w:right="14"/>
        <w:rPr>
          <w:rFonts w:ascii="Times New Roman" w:hAnsi="Times New Roman" w:cs="Times New Roman"/>
          <w:sz w:val="24"/>
          <w:szCs w:val="24"/>
        </w:rPr>
      </w:pPr>
    </w:p>
    <w:p w:rsidR="00D512D9" w:rsidRDefault="00D512D9" w:rsidP="00D512D9">
      <w:pPr>
        <w:ind w:right="14"/>
        <w:rPr>
          <w:rFonts w:ascii="Times New Roman" w:hAnsi="Times New Roman" w:cs="Times New Roman"/>
          <w:sz w:val="24"/>
          <w:szCs w:val="24"/>
        </w:rPr>
      </w:pPr>
    </w:p>
    <w:p w:rsidR="00D512D9" w:rsidRDefault="00D512D9" w:rsidP="00D512D9">
      <w:pPr>
        <w:ind w:right="14"/>
        <w:rPr>
          <w:rFonts w:ascii="Times New Roman" w:hAnsi="Times New Roman" w:cs="Times New Roman"/>
          <w:sz w:val="24"/>
          <w:szCs w:val="24"/>
        </w:rPr>
      </w:pPr>
    </w:p>
    <w:p w:rsidR="00D512D9" w:rsidRPr="00D512D9" w:rsidRDefault="00D512D9" w:rsidP="00D512D9">
      <w:pPr>
        <w:ind w:right="14"/>
        <w:rPr>
          <w:rFonts w:ascii="Times New Roman" w:hAnsi="Times New Roman" w:cs="Times New Roman"/>
          <w:sz w:val="24"/>
          <w:szCs w:val="24"/>
        </w:rPr>
      </w:pPr>
    </w:p>
    <w:p w:rsidR="006C7E55" w:rsidRPr="00D512D9" w:rsidRDefault="00D512D9">
      <w:pPr>
        <w:pStyle w:val="Balk3"/>
        <w:ind w:left="53" w:right="-15"/>
        <w:rPr>
          <w:rFonts w:ascii="Times New Roman" w:hAnsi="Times New Roman" w:cs="Times New Roman"/>
          <w:b/>
          <w:sz w:val="24"/>
          <w:szCs w:val="24"/>
        </w:rPr>
      </w:pPr>
      <w:r w:rsidRPr="00D512D9">
        <w:rPr>
          <w:rFonts w:ascii="Times New Roman" w:hAnsi="Times New Roman" w:cs="Times New Roman"/>
          <w:b/>
          <w:sz w:val="24"/>
          <w:szCs w:val="24"/>
        </w:rPr>
        <w:t>YEDİNCİ BÖLÜM</w:t>
      </w:r>
    </w:p>
    <w:p w:rsidR="006C7E55" w:rsidRDefault="00D512D9">
      <w:pPr>
        <w:spacing w:after="46" w:line="259" w:lineRule="auto"/>
        <w:ind w:left="81" w:right="-15" w:hanging="10"/>
        <w:jc w:val="center"/>
        <w:rPr>
          <w:rFonts w:ascii="Times New Roman" w:hAnsi="Times New Roman" w:cs="Times New Roman"/>
          <w:b/>
          <w:sz w:val="24"/>
          <w:szCs w:val="24"/>
        </w:rPr>
      </w:pPr>
      <w:r w:rsidRPr="00D512D9">
        <w:rPr>
          <w:rFonts w:ascii="Times New Roman" w:hAnsi="Times New Roman" w:cs="Times New Roman"/>
          <w:b/>
          <w:sz w:val="24"/>
          <w:szCs w:val="24"/>
        </w:rPr>
        <w:t>DİĞER HÜKÜMLER</w:t>
      </w:r>
    </w:p>
    <w:p w:rsidR="00D512D9" w:rsidRPr="00D512D9" w:rsidRDefault="00D512D9">
      <w:pPr>
        <w:spacing w:after="46" w:line="259" w:lineRule="auto"/>
        <w:ind w:left="81" w:right="-15" w:hanging="10"/>
        <w:jc w:val="center"/>
        <w:rPr>
          <w:rFonts w:ascii="Times New Roman" w:hAnsi="Times New Roman" w:cs="Times New Roman"/>
          <w:b/>
          <w:sz w:val="24"/>
          <w:szCs w:val="24"/>
        </w:rPr>
      </w:pPr>
    </w:p>
    <w:p w:rsidR="006C7E55" w:rsidRPr="00D512D9" w:rsidRDefault="00D512D9" w:rsidP="00D512D9">
      <w:pPr>
        <w:spacing w:after="0" w:line="317" w:lineRule="auto"/>
        <w:ind w:left="38" w:right="0" w:firstLine="10"/>
        <w:rPr>
          <w:rFonts w:ascii="Times New Roman" w:hAnsi="Times New Roman" w:cs="Times New Roman"/>
          <w:sz w:val="24"/>
          <w:szCs w:val="24"/>
        </w:rPr>
      </w:pPr>
      <w:r w:rsidRPr="00D512D9">
        <w:rPr>
          <w:rFonts w:ascii="Times New Roman" w:hAnsi="Times New Roman" w:cs="Times New Roman"/>
          <w:sz w:val="24"/>
          <w:szCs w:val="24"/>
        </w:rPr>
        <w:lastRenderedPageBreak/>
        <w:t>MADDE 12 - (I) Haklı ve geçerli bir mazereti olsun veya olmasın staj çalışmalarını, 2547 sayılı Yükseköğretim Kanunu'nun öngördüğü öğr</w:t>
      </w:r>
      <w:r>
        <w:rPr>
          <w:rFonts w:ascii="Times New Roman" w:hAnsi="Times New Roman" w:cs="Times New Roman"/>
          <w:sz w:val="24"/>
          <w:szCs w:val="24"/>
        </w:rPr>
        <w:t xml:space="preserve">etim süresi içinde tamamlamayan </w:t>
      </w:r>
      <w:r w:rsidRPr="00D512D9">
        <w:rPr>
          <w:rFonts w:ascii="Times New Roman" w:hAnsi="Times New Roman" w:cs="Times New Roman"/>
          <w:sz w:val="24"/>
          <w:szCs w:val="24"/>
        </w:rPr>
        <w:t>öğrencilere diploma verilmez.</w:t>
      </w:r>
    </w:p>
    <w:p w:rsidR="006C7E55" w:rsidRPr="00D512D9" w:rsidRDefault="00D512D9">
      <w:pPr>
        <w:numPr>
          <w:ilvl w:val="0"/>
          <w:numId w:val="8"/>
        </w:numPr>
        <w:ind w:right="14"/>
        <w:rPr>
          <w:rFonts w:ascii="Times New Roman" w:hAnsi="Times New Roman" w:cs="Times New Roman"/>
          <w:sz w:val="24"/>
          <w:szCs w:val="24"/>
        </w:rPr>
      </w:pPr>
      <w:r w:rsidRPr="00D512D9">
        <w:rPr>
          <w:rFonts w:ascii="Times New Roman" w:hAnsi="Times New Roman" w:cs="Times New Roman"/>
          <w:sz w:val="24"/>
          <w:szCs w:val="24"/>
        </w:rPr>
        <w:t>Staj süresince öğrenciler Yükseköğretim Kurumları Öğrenci Di</w:t>
      </w:r>
      <w:r w:rsidRPr="00D512D9">
        <w:rPr>
          <w:rFonts w:ascii="Times New Roman" w:hAnsi="Times New Roman" w:cs="Times New Roman"/>
          <w:sz w:val="24"/>
          <w:szCs w:val="24"/>
        </w:rPr>
        <w:t>siplin Yönetmeliği Hükümlerine uymak zorundadırlar. Bu hükümleri ihlal eden öğrencilerin stajları tamamlanmamış sayılır ve haklarında disiplin işlemi başlatılır.</w:t>
      </w:r>
    </w:p>
    <w:p w:rsidR="006C7E55" w:rsidRPr="00D512D9" w:rsidRDefault="00D512D9">
      <w:pPr>
        <w:numPr>
          <w:ilvl w:val="0"/>
          <w:numId w:val="8"/>
        </w:numPr>
        <w:ind w:right="14"/>
        <w:rPr>
          <w:rFonts w:ascii="Times New Roman" w:hAnsi="Times New Roman" w:cs="Times New Roman"/>
          <w:sz w:val="24"/>
          <w:szCs w:val="24"/>
        </w:rPr>
      </w:pPr>
      <w:r w:rsidRPr="00D512D9">
        <w:rPr>
          <w:rFonts w:ascii="Times New Roman" w:hAnsi="Times New Roman" w:cs="Times New Roman"/>
          <w:sz w:val="24"/>
          <w:szCs w:val="24"/>
        </w:rPr>
        <w:t>Öğrenciler kusurları nedeni ile staj yerine verecekleri zararlarda o işyeri elemanlarının soru</w:t>
      </w:r>
      <w:r w:rsidRPr="00D512D9">
        <w:rPr>
          <w:rFonts w:ascii="Times New Roman" w:hAnsi="Times New Roman" w:cs="Times New Roman"/>
          <w:sz w:val="24"/>
          <w:szCs w:val="24"/>
        </w:rPr>
        <w:t>mluluklarına tabidir, İstanbul Gelişim Üniversitesi'nin bu konuda bir sorumluluğu yoktur, (4) Staj defterleri öğrenci özlük dosyasında saklanır,</w:t>
      </w:r>
    </w:p>
    <w:p w:rsidR="006C7E55" w:rsidRPr="00D512D9" w:rsidRDefault="00D512D9">
      <w:pPr>
        <w:numPr>
          <w:ilvl w:val="0"/>
          <w:numId w:val="9"/>
        </w:numPr>
        <w:ind w:right="14"/>
        <w:rPr>
          <w:rFonts w:ascii="Times New Roman" w:hAnsi="Times New Roman" w:cs="Times New Roman"/>
          <w:sz w:val="24"/>
          <w:szCs w:val="24"/>
        </w:rPr>
      </w:pPr>
      <w:r w:rsidRPr="00D512D9">
        <w:rPr>
          <w:rFonts w:ascii="Times New Roman" w:hAnsi="Times New Roman" w:cs="Times New Roman"/>
          <w:sz w:val="24"/>
          <w:szCs w:val="24"/>
        </w:rPr>
        <w:t xml:space="preserve">Yatay / Dikey geçiş yoluyla veya Merkezi Yerleştirme ile İstanbul Gelişim </w:t>
      </w:r>
      <w:proofErr w:type="spellStart"/>
      <w:r w:rsidRPr="00D512D9">
        <w:rPr>
          <w:rFonts w:ascii="Times New Roman" w:hAnsi="Times New Roman" w:cs="Times New Roman"/>
          <w:sz w:val="24"/>
          <w:szCs w:val="24"/>
        </w:rPr>
        <w:t>Universitesi'ne</w:t>
      </w:r>
      <w:proofErr w:type="spellEnd"/>
      <w:r w:rsidRPr="00D512D9">
        <w:rPr>
          <w:rFonts w:ascii="Times New Roman" w:hAnsi="Times New Roman" w:cs="Times New Roman"/>
          <w:sz w:val="24"/>
          <w:szCs w:val="24"/>
        </w:rPr>
        <w:t xml:space="preserve"> kayıt yaptıran ve dah</w:t>
      </w:r>
      <w:r w:rsidRPr="00D512D9">
        <w:rPr>
          <w:rFonts w:ascii="Times New Roman" w:hAnsi="Times New Roman" w:cs="Times New Roman"/>
          <w:sz w:val="24"/>
          <w:szCs w:val="24"/>
        </w:rPr>
        <w:t>a önce eğitim aldıkları kurumda yapmış oldukları stajları tamamen veya kısmen uygun bulunmayan öğrenciler stajlarının eksik kalan günlerini tamamlamak zorundadır.</w:t>
      </w:r>
    </w:p>
    <w:p w:rsidR="006C7E55" w:rsidRPr="00D512D9" w:rsidRDefault="00D512D9">
      <w:pPr>
        <w:numPr>
          <w:ilvl w:val="0"/>
          <w:numId w:val="9"/>
        </w:numPr>
        <w:ind w:right="14"/>
        <w:rPr>
          <w:rFonts w:ascii="Times New Roman" w:hAnsi="Times New Roman" w:cs="Times New Roman"/>
          <w:sz w:val="24"/>
          <w:szCs w:val="24"/>
        </w:rPr>
      </w:pPr>
      <w:r w:rsidRPr="00D512D9">
        <w:rPr>
          <w:rFonts w:ascii="Times New Roman" w:hAnsi="Times New Roman" w:cs="Times New Roman"/>
          <w:sz w:val="24"/>
          <w:szCs w:val="24"/>
        </w:rPr>
        <w:t>Öğrenciler staj yaptıkları kurum ve kuruluşların çalışma, iş koşulları ile disiplin ve iş emn</w:t>
      </w:r>
      <w:r w:rsidRPr="00D512D9">
        <w:rPr>
          <w:rFonts w:ascii="Times New Roman" w:hAnsi="Times New Roman" w:cs="Times New Roman"/>
          <w:sz w:val="24"/>
          <w:szCs w:val="24"/>
        </w:rPr>
        <w:t>iyetine ilişkin kural ve talimatlarını yerine getirmek zorundadır.</w:t>
      </w:r>
    </w:p>
    <w:p w:rsidR="006C7E55" w:rsidRPr="00D512D9" w:rsidRDefault="00D512D9">
      <w:pPr>
        <w:numPr>
          <w:ilvl w:val="0"/>
          <w:numId w:val="9"/>
        </w:numPr>
        <w:ind w:right="14"/>
        <w:rPr>
          <w:rFonts w:ascii="Times New Roman" w:hAnsi="Times New Roman" w:cs="Times New Roman"/>
          <w:sz w:val="24"/>
          <w:szCs w:val="24"/>
        </w:rPr>
      </w:pPr>
      <w:r w:rsidRPr="00D512D9">
        <w:rPr>
          <w:rFonts w:ascii="Times New Roman" w:hAnsi="Times New Roman" w:cs="Times New Roman"/>
          <w:sz w:val="24"/>
          <w:szCs w:val="24"/>
        </w:rPr>
        <w:t>Normal eğitim öğretim süresi içerisinde staj zorunluluğunu yerine getirmeyen öğrencilerin staj başvurusunda bulunabilmeleri için Ön Lisans ve Lisans Eğitim Öğretim ve Sınav Yönetmeliği kaps</w:t>
      </w:r>
      <w:r w:rsidRPr="00D512D9">
        <w:rPr>
          <w:rFonts w:ascii="Times New Roman" w:hAnsi="Times New Roman" w:cs="Times New Roman"/>
          <w:sz w:val="24"/>
          <w:szCs w:val="24"/>
        </w:rPr>
        <w:t>amında mütevelli heyetince belirlenen staj ücretini ödemekle yükümlüdür,</w:t>
      </w:r>
    </w:p>
    <w:p w:rsidR="006C7E55" w:rsidRDefault="00D512D9">
      <w:pPr>
        <w:numPr>
          <w:ilvl w:val="0"/>
          <w:numId w:val="9"/>
        </w:numPr>
        <w:spacing w:after="353"/>
        <w:ind w:right="14"/>
        <w:rPr>
          <w:rFonts w:ascii="Times New Roman" w:hAnsi="Times New Roman" w:cs="Times New Roman"/>
          <w:sz w:val="24"/>
          <w:szCs w:val="24"/>
        </w:rPr>
      </w:pPr>
      <w:r w:rsidRPr="00D512D9">
        <w:rPr>
          <w:rFonts w:ascii="Times New Roman" w:hAnsi="Times New Roman" w:cs="Times New Roman"/>
          <w:sz w:val="24"/>
          <w:szCs w:val="24"/>
        </w:rPr>
        <w:t>Bölüm kurulları ilgili yönetim kurulunun onayı ile staj uygulama esasları tespit edebilir.</w:t>
      </w:r>
    </w:p>
    <w:p w:rsidR="00D512D9" w:rsidRPr="00D512D9" w:rsidRDefault="00D512D9" w:rsidP="00D512D9">
      <w:pPr>
        <w:spacing w:after="353"/>
        <w:ind w:left="52" w:right="14" w:firstLine="0"/>
        <w:rPr>
          <w:rFonts w:ascii="Times New Roman" w:hAnsi="Times New Roman" w:cs="Times New Roman"/>
          <w:sz w:val="24"/>
          <w:szCs w:val="24"/>
        </w:rPr>
      </w:pPr>
    </w:p>
    <w:p w:rsidR="006C7E55" w:rsidRPr="00D512D9" w:rsidRDefault="00D512D9">
      <w:pPr>
        <w:pStyle w:val="Balk1"/>
        <w:ind w:left="20" w:right="0"/>
        <w:rPr>
          <w:rFonts w:ascii="Times New Roman" w:hAnsi="Times New Roman" w:cs="Times New Roman"/>
          <w:b/>
          <w:sz w:val="24"/>
          <w:szCs w:val="24"/>
        </w:rPr>
      </w:pPr>
      <w:r w:rsidRPr="00D512D9">
        <w:rPr>
          <w:rFonts w:ascii="Times New Roman" w:hAnsi="Times New Roman" w:cs="Times New Roman"/>
          <w:b/>
          <w:sz w:val="24"/>
          <w:szCs w:val="24"/>
        </w:rPr>
        <w:t>SEKİZİNCİ BÖLÜM</w:t>
      </w:r>
    </w:p>
    <w:p w:rsidR="006C7E55" w:rsidRDefault="00D512D9">
      <w:pPr>
        <w:spacing w:after="48" w:line="259" w:lineRule="auto"/>
        <w:ind w:left="48" w:right="19" w:hanging="10"/>
        <w:jc w:val="center"/>
        <w:rPr>
          <w:rFonts w:ascii="Times New Roman" w:hAnsi="Times New Roman" w:cs="Times New Roman"/>
          <w:b/>
          <w:sz w:val="24"/>
          <w:szCs w:val="24"/>
        </w:rPr>
      </w:pPr>
      <w:r w:rsidRPr="00D512D9">
        <w:rPr>
          <w:rFonts w:ascii="Times New Roman" w:hAnsi="Times New Roman" w:cs="Times New Roman"/>
          <w:b/>
          <w:sz w:val="24"/>
          <w:szCs w:val="24"/>
        </w:rPr>
        <w:t>YÜRÜRLÜK HÜKÜMLERİ</w:t>
      </w:r>
    </w:p>
    <w:p w:rsidR="00D512D9" w:rsidRPr="00D512D9" w:rsidRDefault="00D512D9">
      <w:pPr>
        <w:spacing w:after="48" w:line="259" w:lineRule="auto"/>
        <w:ind w:left="48" w:right="19" w:hanging="10"/>
        <w:jc w:val="center"/>
        <w:rPr>
          <w:rFonts w:ascii="Times New Roman" w:hAnsi="Times New Roman" w:cs="Times New Roman"/>
          <w:b/>
          <w:sz w:val="24"/>
          <w:szCs w:val="24"/>
        </w:rPr>
      </w:pPr>
    </w:p>
    <w:p w:rsidR="006C7E55" w:rsidRPr="00D512D9" w:rsidRDefault="00D512D9">
      <w:pPr>
        <w:ind w:left="43" w:right="14"/>
        <w:rPr>
          <w:rFonts w:ascii="Times New Roman" w:hAnsi="Times New Roman" w:cs="Times New Roman"/>
          <w:sz w:val="24"/>
          <w:szCs w:val="24"/>
        </w:rPr>
      </w:pPr>
      <w:r w:rsidRPr="00D512D9">
        <w:rPr>
          <w:rFonts w:ascii="Times New Roman" w:hAnsi="Times New Roman" w:cs="Times New Roman"/>
          <w:sz w:val="24"/>
          <w:szCs w:val="24"/>
        </w:rPr>
        <w:t>MADDE 13 — (1) Bu Staj Yönergesi 2018-2019 Eğitim öğretim</w:t>
      </w:r>
      <w:r w:rsidRPr="00D512D9">
        <w:rPr>
          <w:rFonts w:ascii="Times New Roman" w:hAnsi="Times New Roman" w:cs="Times New Roman"/>
          <w:sz w:val="24"/>
          <w:szCs w:val="24"/>
        </w:rPr>
        <w:t xml:space="preserve"> yılından itibaren İstanbul Gelişim Üniversitesine kayıtlı olan ve staj zorunluluğu olan tüm birinci ve ikinci sınıf öğrencilerine uygulanacaktır.</w:t>
      </w:r>
    </w:p>
    <w:p w:rsidR="006C7E55" w:rsidRPr="00D512D9" w:rsidRDefault="00D512D9">
      <w:pPr>
        <w:spacing w:after="3332"/>
        <w:ind w:left="43" w:right="14"/>
        <w:rPr>
          <w:rFonts w:ascii="Times New Roman" w:hAnsi="Times New Roman" w:cs="Times New Roman"/>
          <w:sz w:val="24"/>
          <w:szCs w:val="24"/>
        </w:rPr>
      </w:pPr>
      <w:r w:rsidRPr="00D512D9">
        <w:rPr>
          <w:rFonts w:ascii="Times New Roman" w:hAnsi="Times New Roman" w:cs="Times New Roman"/>
          <w:sz w:val="24"/>
          <w:szCs w:val="24"/>
        </w:rPr>
        <w:t>(2) Bu Staj Yönergesi İstanbul Gelişim Üniversitesi Rektörü tarafından yürütülür.</w:t>
      </w:r>
    </w:p>
    <w:p w:rsidR="006C7E55" w:rsidRPr="00D512D9" w:rsidRDefault="006C7E55">
      <w:pPr>
        <w:spacing w:after="0" w:line="259" w:lineRule="auto"/>
        <w:ind w:left="7020" w:right="-922" w:firstLine="0"/>
        <w:jc w:val="left"/>
        <w:rPr>
          <w:rFonts w:ascii="Times New Roman" w:hAnsi="Times New Roman" w:cs="Times New Roman"/>
          <w:sz w:val="24"/>
          <w:szCs w:val="24"/>
        </w:rPr>
      </w:pPr>
    </w:p>
    <w:sectPr w:rsidR="006C7E55" w:rsidRPr="00D512D9">
      <w:pgSz w:w="12034" w:h="16925"/>
      <w:pgMar w:top="1536" w:right="1402" w:bottom="278" w:left="147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7ED"/>
    <w:multiLevelType w:val="hybridMultilevel"/>
    <w:tmpl w:val="3BE2CBA0"/>
    <w:lvl w:ilvl="0" w:tplc="5E0EB9B2">
      <w:start w:val="2"/>
      <w:numFmt w:val="decimal"/>
      <w:lvlText w:val="(%1)"/>
      <w:lvlJc w:val="left"/>
      <w:pPr>
        <w:ind w:left="43"/>
      </w:pPr>
      <w:rPr>
        <w:rFonts w:ascii="Times New Roman" w:eastAsia="Calibri"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tplc="CB90E152">
      <w:start w:val="1"/>
      <w:numFmt w:val="lowerLetter"/>
      <w:lvlText w:val="%2"/>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ACCF302">
      <w:start w:val="1"/>
      <w:numFmt w:val="lowerRoman"/>
      <w:lvlText w:val="%3"/>
      <w:lvlJc w:val="left"/>
      <w:pPr>
        <w:ind w:left="1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6283ED4">
      <w:start w:val="1"/>
      <w:numFmt w:val="decimal"/>
      <w:lvlText w:val="%4"/>
      <w:lvlJc w:val="left"/>
      <w:pPr>
        <w:ind w:left="2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01A20C0">
      <w:start w:val="1"/>
      <w:numFmt w:val="lowerLetter"/>
      <w:lvlText w:val="%5"/>
      <w:lvlJc w:val="left"/>
      <w:pPr>
        <w:ind w:left="3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BB618FE">
      <w:start w:val="1"/>
      <w:numFmt w:val="lowerRoman"/>
      <w:lvlText w:val="%6"/>
      <w:lvlJc w:val="left"/>
      <w:pPr>
        <w:ind w:left="3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2807436">
      <w:start w:val="1"/>
      <w:numFmt w:val="decimal"/>
      <w:lvlText w:val="%7"/>
      <w:lvlJc w:val="left"/>
      <w:pPr>
        <w:ind w:left="4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3FE8976">
      <w:start w:val="1"/>
      <w:numFmt w:val="lowerLetter"/>
      <w:lvlText w:val="%8"/>
      <w:lvlJc w:val="left"/>
      <w:pPr>
        <w:ind w:left="5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E5464B2">
      <w:start w:val="1"/>
      <w:numFmt w:val="lowerRoman"/>
      <w:lvlText w:val="%9"/>
      <w:lvlJc w:val="left"/>
      <w:pPr>
        <w:ind w:left="6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CF95D57"/>
    <w:multiLevelType w:val="multilevel"/>
    <w:tmpl w:val="776605BA"/>
    <w:lvl w:ilvl="0">
      <w:start w:val="2"/>
      <w:numFmt w:val="decimal"/>
      <w:lvlText w:val="(%1)"/>
      <w:lvlJc w:val="left"/>
      <w:pPr>
        <w:ind w:left="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2F74323"/>
    <w:multiLevelType w:val="hybridMultilevel"/>
    <w:tmpl w:val="35927E14"/>
    <w:lvl w:ilvl="0" w:tplc="6B68F0A0">
      <w:start w:val="12"/>
      <w:numFmt w:val="decimal"/>
      <w:lvlText w:val="(%1)"/>
      <w:lvlJc w:val="left"/>
      <w:pPr>
        <w:ind w:left="4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B6E32B8">
      <w:start w:val="1"/>
      <w:numFmt w:val="lowerLetter"/>
      <w:lvlText w:val="%2"/>
      <w:lvlJc w:val="left"/>
      <w:pPr>
        <w:ind w:left="1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A2AA36">
      <w:start w:val="1"/>
      <w:numFmt w:val="lowerRoman"/>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443E4">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0E66B0">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787EAA">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60A31E">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B28BDE">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0E50FA">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2B7FCF"/>
    <w:multiLevelType w:val="hybridMultilevel"/>
    <w:tmpl w:val="AD8EC608"/>
    <w:lvl w:ilvl="0" w:tplc="B4300592">
      <w:start w:val="2"/>
      <w:numFmt w:val="decimal"/>
      <w:lvlText w:val="(%1)"/>
      <w:lvlJc w:val="left"/>
      <w:pPr>
        <w:ind w:left="43"/>
      </w:pPr>
      <w:rPr>
        <w:rFonts w:ascii="Times New Roman" w:eastAsia="Calibri"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tplc="BC5809BC">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A64278E">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7BCE6F2">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1C0575E">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B08892">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E425C60">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9E01B5E">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E0A6E16">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7312F0F"/>
    <w:multiLevelType w:val="hybridMultilevel"/>
    <w:tmpl w:val="0386913A"/>
    <w:lvl w:ilvl="0" w:tplc="C498A888">
      <w:start w:val="5"/>
      <w:numFmt w:val="decimal"/>
      <w:lvlText w:val="(%1)"/>
      <w:lvlJc w:val="left"/>
      <w:pPr>
        <w:ind w:left="43"/>
      </w:pPr>
      <w:rPr>
        <w:rFonts w:ascii="Times New Roman" w:eastAsia="Calibri"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tplc="08B42B96">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186AA44">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6648816">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ACB342">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D456E0">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9949464">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39A9CC8">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D400B7C">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2B4B0C"/>
    <w:multiLevelType w:val="hybridMultilevel"/>
    <w:tmpl w:val="F0327246"/>
    <w:lvl w:ilvl="0" w:tplc="4BF207CA">
      <w:start w:val="2"/>
      <w:numFmt w:val="decimal"/>
      <w:lvlText w:val="(%1)"/>
      <w:lvlJc w:val="left"/>
      <w:pPr>
        <w:ind w:left="43"/>
      </w:pPr>
      <w:rPr>
        <w:rFonts w:ascii="Times New Roman" w:eastAsia="Calibri"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tplc="E16EBE8C">
      <w:start w:val="1"/>
      <w:numFmt w:val="lowerLetter"/>
      <w:lvlText w:val="%2"/>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3002C02">
      <w:start w:val="1"/>
      <w:numFmt w:val="lowerRoman"/>
      <w:lvlText w:val="%3"/>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AF0331C">
      <w:start w:val="1"/>
      <w:numFmt w:val="decimal"/>
      <w:lvlText w:val="%4"/>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1C068A6">
      <w:start w:val="1"/>
      <w:numFmt w:val="lowerLetter"/>
      <w:lvlText w:val="%5"/>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6C422F2">
      <w:start w:val="1"/>
      <w:numFmt w:val="lowerRoman"/>
      <w:lvlText w:val="%6"/>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1D2F3AA">
      <w:start w:val="1"/>
      <w:numFmt w:val="decimal"/>
      <w:lvlText w:val="%7"/>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448CE92">
      <w:start w:val="1"/>
      <w:numFmt w:val="lowerLetter"/>
      <w:lvlText w:val="%8"/>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940314">
      <w:start w:val="1"/>
      <w:numFmt w:val="lowerRoman"/>
      <w:lvlText w:val="%9"/>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4843D22"/>
    <w:multiLevelType w:val="hybridMultilevel"/>
    <w:tmpl w:val="0BC03934"/>
    <w:lvl w:ilvl="0" w:tplc="FEDCEB50">
      <w:start w:val="2"/>
      <w:numFmt w:val="decimal"/>
      <w:lvlText w:val="(%1)"/>
      <w:lvlJc w:val="left"/>
      <w:pPr>
        <w:ind w:left="43"/>
      </w:pPr>
      <w:rPr>
        <w:rFonts w:ascii="Times New Roman" w:eastAsia="Calibri"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tplc="C660D9CC">
      <w:start w:val="1"/>
      <w:numFmt w:val="lowerLetter"/>
      <w:lvlText w:val="%2"/>
      <w:lvlJc w:val="left"/>
      <w:pPr>
        <w:ind w:left="1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EEA8F40">
      <w:start w:val="1"/>
      <w:numFmt w:val="lowerRoman"/>
      <w:lvlText w:val="%3"/>
      <w:lvlJc w:val="left"/>
      <w:pPr>
        <w:ind w:left="1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7DEC04E">
      <w:start w:val="1"/>
      <w:numFmt w:val="decimal"/>
      <w:lvlText w:val="%4"/>
      <w:lvlJc w:val="left"/>
      <w:pPr>
        <w:ind w:left="2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90CFBE8">
      <w:start w:val="1"/>
      <w:numFmt w:val="lowerLetter"/>
      <w:lvlText w:val="%5"/>
      <w:lvlJc w:val="left"/>
      <w:pPr>
        <w:ind w:left="3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664C458">
      <w:start w:val="1"/>
      <w:numFmt w:val="lowerRoman"/>
      <w:lvlText w:val="%6"/>
      <w:lvlJc w:val="left"/>
      <w:pPr>
        <w:ind w:left="39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1A03430">
      <w:start w:val="1"/>
      <w:numFmt w:val="decimal"/>
      <w:lvlText w:val="%7"/>
      <w:lvlJc w:val="left"/>
      <w:pPr>
        <w:ind w:left="47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B629A1C">
      <w:start w:val="1"/>
      <w:numFmt w:val="lowerLetter"/>
      <w:lvlText w:val="%8"/>
      <w:lvlJc w:val="left"/>
      <w:pPr>
        <w:ind w:left="54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020FE86">
      <w:start w:val="1"/>
      <w:numFmt w:val="lowerRoman"/>
      <w:lvlText w:val="%9"/>
      <w:lvlJc w:val="left"/>
      <w:pPr>
        <w:ind w:left="61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BF30057"/>
    <w:multiLevelType w:val="hybridMultilevel"/>
    <w:tmpl w:val="2D64B00C"/>
    <w:lvl w:ilvl="0" w:tplc="6B0C0A84">
      <w:start w:val="2"/>
      <w:numFmt w:val="decimal"/>
      <w:lvlText w:val="(%1)"/>
      <w:lvlJc w:val="left"/>
      <w:pPr>
        <w:ind w:left="43"/>
      </w:pPr>
      <w:rPr>
        <w:rFonts w:ascii="Times New Roman" w:eastAsia="Calibri"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tplc="6E481DFA">
      <w:start w:val="1"/>
      <w:numFmt w:val="lowerLetter"/>
      <w:lvlText w:val="%2"/>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72C3EB8">
      <w:start w:val="1"/>
      <w:numFmt w:val="lowerRoman"/>
      <w:lvlText w:val="%3"/>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3580F76">
      <w:start w:val="1"/>
      <w:numFmt w:val="decimal"/>
      <w:lvlText w:val="%4"/>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3B25DBA">
      <w:start w:val="1"/>
      <w:numFmt w:val="lowerLetter"/>
      <w:lvlText w:val="%5"/>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F7ECAA6">
      <w:start w:val="1"/>
      <w:numFmt w:val="lowerRoman"/>
      <w:lvlText w:val="%6"/>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66CF01C">
      <w:start w:val="1"/>
      <w:numFmt w:val="decimal"/>
      <w:lvlText w:val="%7"/>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120010">
      <w:start w:val="1"/>
      <w:numFmt w:val="lowerLetter"/>
      <w:lvlText w:val="%8"/>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FA97EE">
      <w:start w:val="1"/>
      <w:numFmt w:val="lowerRoman"/>
      <w:lvlText w:val="%9"/>
      <w:lvlJc w:val="left"/>
      <w:pPr>
        <w:ind w:left="61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F261B3A"/>
    <w:multiLevelType w:val="hybridMultilevel"/>
    <w:tmpl w:val="FFBC5ED8"/>
    <w:lvl w:ilvl="0" w:tplc="DC3A547C">
      <w:start w:val="2"/>
      <w:numFmt w:val="decimal"/>
      <w:lvlText w:val="(%1)"/>
      <w:lvlJc w:val="left"/>
      <w:pPr>
        <w:ind w:left="43"/>
      </w:pPr>
      <w:rPr>
        <w:rFonts w:ascii="Times New Roman" w:eastAsia="Calibri"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tplc="F9B40564">
      <w:start w:val="1"/>
      <w:numFmt w:val="lowerLetter"/>
      <w:lvlText w:val="%2"/>
      <w:lvlJc w:val="left"/>
      <w:pPr>
        <w:ind w:left="10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B827CE0">
      <w:start w:val="1"/>
      <w:numFmt w:val="lowerRoman"/>
      <w:lvlText w:val="%3"/>
      <w:lvlJc w:val="left"/>
      <w:pPr>
        <w:ind w:left="18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3A85CCE">
      <w:start w:val="1"/>
      <w:numFmt w:val="decimal"/>
      <w:lvlText w:val="%4"/>
      <w:lvlJc w:val="left"/>
      <w:pPr>
        <w:ind w:left="25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EE4BBAC">
      <w:start w:val="1"/>
      <w:numFmt w:val="lowerLetter"/>
      <w:lvlText w:val="%5"/>
      <w:lvlJc w:val="left"/>
      <w:pPr>
        <w:ind w:left="3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0C379A">
      <w:start w:val="1"/>
      <w:numFmt w:val="lowerRoman"/>
      <w:lvlText w:val="%6"/>
      <w:lvlJc w:val="left"/>
      <w:pPr>
        <w:ind w:left="39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5BE48A8">
      <w:start w:val="1"/>
      <w:numFmt w:val="decimal"/>
      <w:lvlText w:val="%7"/>
      <w:lvlJc w:val="left"/>
      <w:pPr>
        <w:ind w:left="46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2800562">
      <w:start w:val="1"/>
      <w:numFmt w:val="lowerLetter"/>
      <w:lvlText w:val="%8"/>
      <w:lvlJc w:val="left"/>
      <w:pPr>
        <w:ind w:left="5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942824">
      <w:start w:val="1"/>
      <w:numFmt w:val="lowerRoman"/>
      <w:lvlText w:val="%9"/>
      <w:lvlJc w:val="left"/>
      <w:pPr>
        <w:ind w:left="61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D7D287D"/>
    <w:multiLevelType w:val="hybridMultilevel"/>
    <w:tmpl w:val="AC025EEC"/>
    <w:lvl w:ilvl="0" w:tplc="D7F2207E">
      <w:start w:val="2"/>
      <w:numFmt w:val="decimal"/>
      <w:lvlText w:val="(%1)"/>
      <w:lvlJc w:val="left"/>
      <w:pPr>
        <w:ind w:left="43"/>
      </w:pPr>
      <w:rPr>
        <w:rFonts w:ascii="Times New Roman" w:eastAsia="Calibri" w:hAnsi="Times New Roman" w:cs="Times New Roman" w:hint="default"/>
        <w:b w:val="0"/>
        <w:i w:val="0"/>
        <w:strike w:val="0"/>
        <w:dstrike w:val="0"/>
        <w:color w:val="000000"/>
        <w:sz w:val="24"/>
        <w:szCs w:val="26"/>
        <w:u w:val="none" w:color="000000"/>
        <w:bdr w:val="none" w:sz="0" w:space="0" w:color="auto"/>
        <w:shd w:val="clear" w:color="auto" w:fill="auto"/>
        <w:vertAlign w:val="baseline"/>
      </w:rPr>
    </w:lvl>
    <w:lvl w:ilvl="1" w:tplc="9C2A6FB8">
      <w:start w:val="1"/>
      <w:numFmt w:val="lowerLetter"/>
      <w:lvlText w:val="%2"/>
      <w:lvlJc w:val="left"/>
      <w:pPr>
        <w:ind w:left="1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8A82FDE">
      <w:start w:val="1"/>
      <w:numFmt w:val="lowerRoman"/>
      <w:lvlText w:val="%3"/>
      <w:lvlJc w:val="left"/>
      <w:pPr>
        <w:ind w:left="18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DEE34E">
      <w:start w:val="1"/>
      <w:numFmt w:val="decimal"/>
      <w:lvlText w:val="%4"/>
      <w:lvlJc w:val="left"/>
      <w:pPr>
        <w:ind w:left="25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9C4E110">
      <w:start w:val="1"/>
      <w:numFmt w:val="lowerLetter"/>
      <w:lvlText w:val="%5"/>
      <w:lvlJc w:val="left"/>
      <w:pPr>
        <w:ind w:left="3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86C939E">
      <w:start w:val="1"/>
      <w:numFmt w:val="lowerRoman"/>
      <w:lvlText w:val="%6"/>
      <w:lvlJc w:val="left"/>
      <w:pPr>
        <w:ind w:left="4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7926432">
      <w:start w:val="1"/>
      <w:numFmt w:val="decimal"/>
      <w:lvlText w:val="%7"/>
      <w:lvlJc w:val="left"/>
      <w:pPr>
        <w:ind w:left="4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67E6DCC">
      <w:start w:val="1"/>
      <w:numFmt w:val="lowerLetter"/>
      <w:lvlText w:val="%8"/>
      <w:lvlJc w:val="left"/>
      <w:pPr>
        <w:ind w:left="54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2566FAA">
      <w:start w:val="1"/>
      <w:numFmt w:val="lowerRoman"/>
      <w:lvlText w:val="%9"/>
      <w:lvlJc w:val="left"/>
      <w:pPr>
        <w:ind w:left="6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6"/>
  </w:num>
  <w:num w:numId="5">
    <w:abstractNumId w:val="2"/>
  </w:num>
  <w:num w:numId="6">
    <w:abstractNumId w:val="9"/>
  </w:num>
  <w:num w:numId="7">
    <w:abstractNumId w:val="3"/>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55"/>
    <w:rsid w:val="006C7E55"/>
    <w:rsid w:val="00D512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E0D3"/>
  <w15:docId w15:val="{88F7E819-5FAF-49E0-B0DF-C2BA4EB4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06" w:lineRule="auto"/>
      <w:ind w:left="29" w:right="58" w:firstLine="9"/>
      <w:jc w:val="both"/>
    </w:pPr>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ind w:left="10" w:right="48" w:hanging="10"/>
      <w:jc w:val="center"/>
      <w:outlineLvl w:val="0"/>
    </w:pPr>
    <w:rPr>
      <w:rFonts w:ascii="Calibri" w:eastAsia="Calibri" w:hAnsi="Calibri" w:cs="Calibri"/>
      <w:color w:val="000000"/>
      <w:sz w:val="30"/>
    </w:rPr>
  </w:style>
  <w:style w:type="paragraph" w:styleId="Balk2">
    <w:name w:val="heading 2"/>
    <w:next w:val="Normal"/>
    <w:link w:val="Balk2Char"/>
    <w:uiPriority w:val="9"/>
    <w:unhideWhenUsed/>
    <w:qFormat/>
    <w:pPr>
      <w:keepNext/>
      <w:keepLines/>
      <w:spacing w:after="3" w:line="258" w:lineRule="auto"/>
      <w:ind w:left="2795" w:right="2372" w:hanging="10"/>
      <w:outlineLvl w:val="1"/>
    </w:pPr>
    <w:rPr>
      <w:rFonts w:ascii="Calibri" w:eastAsia="Calibri" w:hAnsi="Calibri" w:cs="Calibri"/>
      <w:color w:val="000000"/>
      <w:sz w:val="26"/>
    </w:rPr>
  </w:style>
  <w:style w:type="paragraph" w:styleId="Balk3">
    <w:name w:val="heading 3"/>
    <w:next w:val="Normal"/>
    <w:link w:val="Balk3Char"/>
    <w:uiPriority w:val="9"/>
    <w:unhideWhenUsed/>
    <w:qFormat/>
    <w:pPr>
      <w:keepNext/>
      <w:keepLines/>
      <w:spacing w:after="5" w:line="261" w:lineRule="auto"/>
      <w:ind w:left="20" w:hanging="10"/>
      <w:jc w:val="center"/>
      <w:outlineLvl w:val="2"/>
    </w:pPr>
    <w:rPr>
      <w:rFonts w:ascii="Calibri" w:eastAsia="Calibri" w:hAnsi="Calibri" w:cs="Calibri"/>
      <w:color w:val="000000"/>
      <w:sz w:val="28"/>
    </w:rPr>
  </w:style>
  <w:style w:type="paragraph" w:styleId="Balk4">
    <w:name w:val="heading 4"/>
    <w:next w:val="Normal"/>
    <w:link w:val="Balk4Char"/>
    <w:uiPriority w:val="9"/>
    <w:unhideWhenUsed/>
    <w:qFormat/>
    <w:pPr>
      <w:keepNext/>
      <w:keepLines/>
      <w:spacing w:after="3" w:line="258" w:lineRule="auto"/>
      <w:ind w:left="2795" w:right="2372" w:hanging="10"/>
      <w:outlineLvl w:val="3"/>
    </w:pPr>
    <w:rPr>
      <w:rFonts w:ascii="Calibri" w:eastAsia="Calibri" w:hAnsi="Calibri" w:cs="Calibri"/>
      <w:color w:val="000000"/>
      <w:sz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0"/>
    </w:rPr>
  </w:style>
  <w:style w:type="character" w:customStyle="1" w:styleId="Balk2Char">
    <w:name w:val="Başlık 2 Char"/>
    <w:link w:val="Balk2"/>
    <w:rPr>
      <w:rFonts w:ascii="Calibri" w:eastAsia="Calibri" w:hAnsi="Calibri" w:cs="Calibri"/>
      <w:color w:val="000000"/>
      <w:sz w:val="26"/>
    </w:rPr>
  </w:style>
  <w:style w:type="character" w:customStyle="1" w:styleId="Balk4Char">
    <w:name w:val="Başlık 4 Char"/>
    <w:link w:val="Balk4"/>
    <w:rPr>
      <w:rFonts w:ascii="Calibri" w:eastAsia="Calibri" w:hAnsi="Calibri" w:cs="Calibri"/>
      <w:color w:val="000000"/>
      <w:sz w:val="26"/>
    </w:rPr>
  </w:style>
  <w:style w:type="paragraph" w:styleId="ListeParagraf">
    <w:name w:val="List Paragraph"/>
    <w:basedOn w:val="Normal"/>
    <w:uiPriority w:val="34"/>
    <w:qFormat/>
    <w:rsid w:val="00D5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okoklu</dc:creator>
  <cp:keywords/>
  <cp:lastModifiedBy>okoklu</cp:lastModifiedBy>
  <cp:revision>2</cp:revision>
  <dcterms:created xsi:type="dcterms:W3CDTF">2018-05-30T07:15:00Z</dcterms:created>
  <dcterms:modified xsi:type="dcterms:W3CDTF">2018-05-30T07:15:00Z</dcterms:modified>
</cp:coreProperties>
</file>